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E992B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3006D1ED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10B039A2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539FA8BC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2F19069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E1DD37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0945B667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4C6159D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27335C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28E3F601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B3E86D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DC10A1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01ABEA0C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54E2C29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8C857C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68DB4993" w14:textId="77777777" w:rsidR="00072689" w:rsidRPr="00341234" w:rsidRDefault="00BD67C7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 stopień</w:t>
            </w:r>
          </w:p>
          <w:p w14:paraId="3FA26AAA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BD67C7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 w przemyśle i administracji</w:t>
            </w:r>
          </w:p>
        </w:tc>
      </w:tr>
      <w:tr w:rsidR="00072689" w:rsidRPr="00341234" w14:paraId="28DE5C1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A4F011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63EA26C6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BD67C7">
              <w:rPr>
                <w:rFonts w:ascii="Calibri" w:hAnsi="Calibri" w:cs="Calibri"/>
                <w:b/>
                <w:lang w:eastAsia="en-US"/>
              </w:rPr>
              <w:t xml:space="preserve"> </w:t>
            </w:r>
            <w:r>
              <w:rPr>
                <w:rFonts w:ascii="Calibri" w:hAnsi="Calibri" w:cs="Calibri"/>
                <w:b/>
                <w:lang w:eastAsia="en-US"/>
              </w:rPr>
              <w:t>rok/I</w:t>
            </w:r>
            <w:r w:rsidR="00BD67C7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096C8CF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57F8FE1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39BFAD6A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51F130FF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2468577E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43504EE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CF197A1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4B52D20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F39A3E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AEEDCA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38933D5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03A4400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75E4F2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15116A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4EDEE0AE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580F39C6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5B283A05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3146AA88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7F08FFA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1744276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CA922FE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2251"/>
      </w:tblGrid>
      <w:tr w:rsidR="002252E1" w:rsidRPr="00917261" w14:paraId="235BF1D2" w14:textId="77777777" w:rsidTr="00BD67C7">
        <w:trPr>
          <w:trHeight w:val="851"/>
        </w:trPr>
        <w:tc>
          <w:tcPr>
            <w:tcW w:w="524" w:type="dxa"/>
            <w:vAlign w:val="center"/>
          </w:tcPr>
          <w:p w14:paraId="6FB02C0F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549727B8" w14:textId="77777777" w:rsidR="002252E1" w:rsidRPr="005C2184" w:rsidRDefault="00BD67C7" w:rsidP="00BD67C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podstawie których funkcjonuje dana organizacja?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45DBA9D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6BA5006">
                <v:rect id="_x0000_s1075" style="position:absolute;left:0;text-align:left;margin-left:0;margin-top:20.35pt;width:39.35pt;height:15pt;z-index:2516367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70E86F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49CDF87">
                <v:rect id="Prostokąt 23" o:spid="_x0000_s1074" style="position:absolute;left:0;text-align:left;margin-left:0;margin-top:20.35pt;width:39.35pt;height:15pt;z-index:25163571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C141727" w14:textId="77777777" w:rsidTr="00BD67C7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958BB17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C0E24DD" w14:textId="77777777" w:rsidR="002252E1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przepisy dotyczące bezpieczeństwa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i higieny pracy lub/i warunki ergonomii w miejscu czy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środowisku pracy?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45A9256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38351A">
                <v:rect id="_x0000_s1085" style="position:absolute;left:0;text-align:left;margin-left:0;margin-top:20.35pt;width:39.35pt;height:15pt;z-index:2516387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50BADB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45A1857">
                <v:rect id="_x0000_s1084" style="position:absolute;left:0;text-align:left;margin-left:0;margin-top:20.35pt;width:39.35pt;height:15pt;z-index:25163776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900E66C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9C90C8F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50F3982C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schemat organizacyjny organizacji 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proces podejmowania decyzji, zwłaszcza w kontekście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przepisów formalno-prawnych, obowiązujących w</w:t>
            </w:r>
          </w:p>
          <w:p w14:paraId="2C21C21A" w14:textId="77777777" w:rsidR="002252E1" w:rsidRPr="005C2184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obszarze księgowości organizacji?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26202B6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F6478AD">
                <v:rect id="_x0000_s1095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B2EAF1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C767218">
                <v:rect id="_x0000_s1094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6E0E8FF" w14:textId="77777777" w:rsidTr="00BD67C7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946C85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3CF09" w14:textId="77777777" w:rsidR="002252E1" w:rsidRPr="005C2184" w:rsidRDefault="00AE6270" w:rsidP="00BD67C7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>Czy</w:t>
            </w:r>
            <w:r w:rsidR="00BD67C7">
              <w:rPr>
                <w:rFonts w:ascii="Calibri Light" w:hAnsi="Calibri Light" w:cs="Calibri Light"/>
                <w:sz w:val="22"/>
                <w:szCs w:val="22"/>
              </w:rPr>
              <w:t xml:space="preserve"> osoba studiująca</w:t>
            </w:r>
            <w:r w:rsidR="00BD67C7"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D67C7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BD67C7" w:rsidRPr="00BD67C7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BD67C7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BD67C7" w:rsidRPr="00BD67C7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FA3FE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703D61D">
                <v:rect id="_x0000_s1105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22AC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939F6BE">
                <v:rect id="_x0000_s1104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251CF22" w14:textId="77777777" w:rsidTr="00BD67C7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72F09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47983" w14:textId="77777777" w:rsidR="002252E1" w:rsidRPr="005C2184" w:rsidRDefault="00BD67C7" w:rsidP="00BD67C7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organizacji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pracy, a także system motywacyjny pracowników</w:t>
            </w:r>
            <w:r w:rsidR="00AE6270"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A6593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FBBB98E">
                <v:rect id="_x0000_s111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AB8E5B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FCA50F4">
                <v:rect id="_x0000_s111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CE692AC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7843EE4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76D8E44" w14:textId="77777777" w:rsidR="002252E1" w:rsidRPr="005C2184" w:rsidRDefault="00BD67C7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system szkoleń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0F78D9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F908EB6">
                <v:rect id="_x0000_s1125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3FF86E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7BFAF84">
                <v:rect id="_x0000_s1124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130F3B5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495BE84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5FBAB115" w14:textId="77777777" w:rsidR="002252E1" w:rsidRPr="005C2184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historię rozwoju organizacji oraz z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jego tożsamość lub/i kulturę organizacyjną?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828586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FBD14CB">
                <v:rect id="_x0000_s1135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ED374B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3D3B8A5">
                <v:rect id="_x0000_s1134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9269C1E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E024A2E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8E4C86A" w14:textId="77777777" w:rsidR="002252E1" w:rsidRPr="005C2184" w:rsidRDefault="00BD67C7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strukturą zasobów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BE94E2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C5F4006">
                <v:rect id="_x0000_s1145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068A24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D27F4DB">
                <v:rect id="_x0000_s1144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66A91566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93FFD5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56E61385" w14:textId="77777777" w:rsidR="005E1665" w:rsidRPr="005C2184" w:rsidRDefault="00BD67C7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system IT w obszarze produkcji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387C24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0E944C1">
                <v:rect id="_x0000_s1184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A34623A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FFFA017">
                <v:rect id="_x0000_s1185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7A33336E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FA6CB1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CC9ED73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przepływ informacji</w:t>
            </w:r>
          </w:p>
          <w:p w14:paraId="29A72254" w14:textId="77777777" w:rsidR="005E1665" w:rsidRPr="005C2184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w obszarze produkcji?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BDCCA49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CAD757C">
                <v:rect id="_x0000_s1200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048F6D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580FBCD">
                <v:rect id="_x0000_s1201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BD67C7" w:rsidRPr="00917261" w14:paraId="6E3B7F26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948F72D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F3F48B3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strategię produkcyjną w danej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9D4BC37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048B493">
                <v:rect id="_x0000_s1216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14564DE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04441B8">
                <v:rect id="_x0000_s1217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BD67C7" w:rsidRPr="00917261" w14:paraId="5D8683E1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B89C139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6EC6A19D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strategię CSR (Społecznej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Odpowiedzialności Biznesu) lub/i przyjętymi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praktykami Społecznej Odpowiedzialności Biznesu?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532F241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9A1347">
                <v:rect id="_x0000_s1232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E8488F3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2E23FC5">
                <v:rect id="_x0000_s1233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BD67C7" w:rsidRPr="00917261" w14:paraId="7E37D228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C7E3206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6051B724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potrafi podejmować</w:t>
            </w:r>
          </w:p>
          <w:p w14:paraId="39EBCB4D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decyzje w zakresie funkcjonowania administracji</w:t>
            </w:r>
          </w:p>
          <w:p w14:paraId="25E3200B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publicznej lub gospodarczej?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550FC06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CB52C27">
                <v:rect id="_x0000_s1248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EE1243B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D6BA7DE">
                <v:rect id="_x0000_s1249" style="position:absolute;left:0;text-align:left;margin-left:0;margin-top:20.35pt;width:39.35pt;height:15pt;z-index:25166131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BD67C7" w:rsidRPr="00917261" w14:paraId="5421D542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E8649DC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0CC442E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potrafi włączać się w proces</w:t>
            </w:r>
          </w:p>
          <w:p w14:paraId="77606895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podejmowania decyzji dotyczących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funkcjonowania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48990E18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613B601">
                <v:rect id="_x0000_s1264" style="position:absolute;left:0;text-align:left;margin-left:0;margin-top:20.35pt;width:39.35pt;height:15pt;z-index:2516623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2BE9333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D3A33B4">
                <v:rect id="_x0000_s1265" style="position:absolute;left:0;text-align:left;margin-left:0;margin-top:20.35pt;width:39.35pt;height:15pt;z-index:25166336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BD67C7" w:rsidRPr="00917261" w14:paraId="1B302425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0FF14A0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4C71B30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potrafi myśleć i działać w sposób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przedsiębiorczy?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256ACAD8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CDE7D98">
                <v:rect id="_x0000_s1280" style="position:absolute;left:0;text-align:left;margin-left:0;margin-top:20.35pt;width:39.35pt;height:15pt;z-index:2516715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CF4821C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851E24">
                <v:rect id="_x0000_s1281" style="position:absolute;left:0;text-align:left;margin-left:0;margin-top:20.35pt;width:39.35pt;height:15pt;z-index:2516725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BD67C7" w:rsidRPr="00917261" w14:paraId="4FB790A1" w14:textId="77777777" w:rsidTr="00BD67C7">
        <w:trPr>
          <w:trHeight w:val="2377"/>
        </w:trPr>
        <w:tc>
          <w:tcPr>
            <w:tcW w:w="524" w:type="dxa"/>
            <w:vAlign w:val="center"/>
          </w:tcPr>
          <w:p w14:paraId="20E76D38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6955C5A6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8C5603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CC695D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00F2D813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5808B8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6F538768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7EA33B" w14:textId="77777777" w:rsidR="00BD67C7" w:rsidRPr="00BA2E6D" w:rsidRDefault="00BD67C7" w:rsidP="00BD67C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3E21089">
                <v:rect id="_x0000_s1282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F48F169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C624766" w14:textId="77777777" w:rsidR="00BD67C7" w:rsidRPr="00BA2E6D" w:rsidRDefault="00BD67C7" w:rsidP="00BD67C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2A14038">
                <v:rect id="_x0000_s1286" style="position:absolute;margin-left:101.9pt;margin-top:-4.35pt;width:39.35pt;height:1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159F071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F298621">
                <v:rect id="_x0000_s1283" style="position:absolute;margin-left:103.1pt;margin-top:11.1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0269F778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64776F5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AB6FF7" w14:textId="77777777" w:rsidR="00BD67C7" w:rsidRPr="00BA2E6D" w:rsidRDefault="00BD67C7" w:rsidP="00BD67C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70B550A">
                <v:rect id="_x0000_s1287" style="position:absolute;margin-left:101.9pt;margin-top:-4.35pt;width:39.35pt;height:15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1F35B34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8CA2B30">
                <v:rect id="_x0000_s1284" style="position:absolute;margin-left:103.1pt;margin-top:10.45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FFEB920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A10D54B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D381D3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EE7A004">
                <v:rect id="_x0000_s1288" style="position:absolute;margin-left:101.9pt;margin-top:-4.35pt;width:39.35pt;height:15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172864DB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6F2692F">
                <v:rect id="_x0000_s1285" style="position:absolute;margin-left:103.05pt;margin-top:8.8pt;width:39.35pt;height:1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3B1D9F0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9027E63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BD67C7" w:rsidRPr="00917261" w14:paraId="0191F8D7" w14:textId="77777777" w:rsidTr="00BD67C7">
        <w:trPr>
          <w:trHeight w:val="699"/>
        </w:trPr>
        <w:tc>
          <w:tcPr>
            <w:tcW w:w="524" w:type="dxa"/>
            <w:vAlign w:val="center"/>
          </w:tcPr>
          <w:p w14:paraId="50344335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0003367A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64DA138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3B2E8BFB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03BCEB0D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BD67C7" w:rsidRPr="00917261" w14:paraId="76F67A2C" w14:textId="77777777" w:rsidTr="00BD67C7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803FC89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FC08F6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EF0879A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6C8F0EA9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7326301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30CEFB5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</w:t>
            </w:r>
          </w:p>
          <w:p w14:paraId="5254E47F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CEABCA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………………………………………….……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…………….</w:t>
            </w:r>
          </w:p>
          <w:p w14:paraId="1CA11B15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6B98BF08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E57DE8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1C0B9E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BD67C7" w:rsidRPr="00917261" w14:paraId="131A94B8" w14:textId="77777777" w:rsidTr="00BD67C7">
        <w:trPr>
          <w:trHeight w:val="1027"/>
        </w:trPr>
        <w:tc>
          <w:tcPr>
            <w:tcW w:w="1046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8B9D8A7" w14:textId="77777777" w:rsidR="00BD67C7" w:rsidRDefault="00BD67C7" w:rsidP="00BD67C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B96372" w14:textId="77777777" w:rsidR="00BD67C7" w:rsidRPr="00950727" w:rsidRDefault="00BD67C7" w:rsidP="00BD67C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2F28F205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0D968FB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9D43BE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F3CB2B5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A085B3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35E37D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652CD7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762CD0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A2194D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B194D5" w14:textId="77777777" w:rsidR="00BD67C7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5A7A4F1" w14:textId="77777777" w:rsidR="00BD67C7" w:rsidRPr="00917261" w:rsidRDefault="00BD67C7" w:rsidP="00BD67C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6F8B2A" w14:textId="77777777" w:rsidR="00BD67C7" w:rsidRPr="00917261" w:rsidRDefault="00BD67C7" w:rsidP="00BD67C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3AAD64" w14:textId="77777777" w:rsidR="00BD67C7" w:rsidRPr="00917261" w:rsidRDefault="00BD67C7" w:rsidP="00BD67C7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BD67C7" w:rsidRPr="00917261" w14:paraId="48ED9538" w14:textId="77777777" w:rsidTr="00BD67C7">
        <w:trPr>
          <w:trHeight w:val="1322"/>
        </w:trPr>
        <w:tc>
          <w:tcPr>
            <w:tcW w:w="524" w:type="dxa"/>
            <w:vAlign w:val="center"/>
          </w:tcPr>
          <w:p w14:paraId="7DC823F1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0217D13C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C2A7DD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54AEA48D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4AEB88D8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BD67C7" w:rsidRPr="00917261" w14:paraId="25257A9E" w14:textId="77777777" w:rsidTr="00BD67C7">
        <w:trPr>
          <w:trHeight w:val="2502"/>
        </w:trPr>
        <w:tc>
          <w:tcPr>
            <w:tcW w:w="524" w:type="dxa"/>
            <w:vAlign w:val="center"/>
          </w:tcPr>
          <w:p w14:paraId="5D825B83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6CFD8615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550DB722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0A377596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CA6B3FE" w14:textId="77777777" w:rsidR="00BD67C7" w:rsidRPr="00BA2E6D" w:rsidRDefault="00BD67C7" w:rsidP="00BD67C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CB9FE9A">
                <v:rect id="Prostokąt 14" o:spid="_x0000_s1273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253C919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56BC45" w14:textId="77777777" w:rsidR="00BD67C7" w:rsidRPr="00BA2E6D" w:rsidRDefault="00BD67C7" w:rsidP="00BD67C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6691B35">
                <v:rect id="_x0000_s1277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1816409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945A21D">
                <v:rect id="Prostokąt 15" o:spid="_x0000_s1274" style="position:absolute;margin-left:103.1pt;margin-top:11.1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BE74CE3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37D9355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89F448" w14:textId="77777777" w:rsidR="00BD67C7" w:rsidRPr="00BA2E6D" w:rsidRDefault="00BD67C7" w:rsidP="00BD67C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F68EE8E">
                <v:rect id="_x0000_s1278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E6D1DD0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7948405">
                <v:rect id="Prostokąt 16" o:spid="_x0000_s1275" style="position:absolute;margin-left:103.1pt;margin-top:10.4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B1D7C1F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252F76A6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8E7796D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79983C4">
                <v:rect id="_x0000_s1279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32A0A23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760C8C7">
                <v:rect id="Prostokąt 11" o:spid="_x0000_s1276" style="position:absolute;margin-left:103.05pt;margin-top:8.8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ED3BBC2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BD6A930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BD67C7" w:rsidRPr="00917261" w14:paraId="247BF332" w14:textId="77777777" w:rsidTr="00BD67C7">
        <w:trPr>
          <w:trHeight w:val="1084"/>
        </w:trPr>
        <w:tc>
          <w:tcPr>
            <w:tcW w:w="524" w:type="dxa"/>
            <w:vAlign w:val="center"/>
          </w:tcPr>
          <w:p w14:paraId="29DDD3B2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3E0F1467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638E8ADC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6E71F2C9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BD67C7" w:rsidRPr="00917261" w14:paraId="74056DA1" w14:textId="77777777" w:rsidTr="00BD67C7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422D877A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7B323A4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6B3FFD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382BEF3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3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9E45BA6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89CD44F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389AED9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BD67C7" w:rsidRPr="00917261" w14:paraId="59E72930" w14:textId="77777777" w:rsidTr="00BD67C7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BBF8A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FC2F5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BD67C7" w:rsidRPr="00917261" w14:paraId="4FD4CC47" w14:textId="77777777" w:rsidTr="00BD67C7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3FDC4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CB0E30" w14:textId="77777777" w:rsidR="00BD67C7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EC13F0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5C97B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4CF7816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E95F9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4A0C2ADA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31ADACE4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6ECE6C49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01D14F9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122A39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A7A56" w14:textId="77777777" w:rsidR="00BD1C0A" w:rsidRDefault="00BD1C0A" w:rsidP="005E1665">
      <w:r>
        <w:separator/>
      </w:r>
    </w:p>
  </w:endnote>
  <w:endnote w:type="continuationSeparator" w:id="0">
    <w:p w14:paraId="3F16D0F4" w14:textId="77777777" w:rsidR="00BD1C0A" w:rsidRDefault="00BD1C0A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C167E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927C9F3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6E51E" w14:textId="77777777" w:rsidR="00BD1C0A" w:rsidRDefault="00BD1C0A" w:rsidP="005E1665">
      <w:r>
        <w:separator/>
      </w:r>
    </w:p>
  </w:footnote>
  <w:footnote w:type="continuationSeparator" w:id="0">
    <w:p w14:paraId="3600F9E3" w14:textId="77777777" w:rsidR="00BD1C0A" w:rsidRDefault="00BD1C0A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88690">
    <w:abstractNumId w:val="1"/>
  </w:num>
  <w:num w:numId="2" w16cid:durableId="1953660820">
    <w:abstractNumId w:val="0"/>
  </w:num>
  <w:num w:numId="3" w16cid:durableId="365642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31738"/>
    <w:rsid w:val="00341234"/>
    <w:rsid w:val="00372419"/>
    <w:rsid w:val="00424E6F"/>
    <w:rsid w:val="00463BE4"/>
    <w:rsid w:val="0046526C"/>
    <w:rsid w:val="004E79F8"/>
    <w:rsid w:val="0050308C"/>
    <w:rsid w:val="005C2184"/>
    <w:rsid w:val="005E1665"/>
    <w:rsid w:val="00613661"/>
    <w:rsid w:val="00632B63"/>
    <w:rsid w:val="00675A2D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605AD"/>
    <w:rsid w:val="00BA2E6D"/>
    <w:rsid w:val="00BD1C0A"/>
    <w:rsid w:val="00BD67C7"/>
    <w:rsid w:val="00BF54A1"/>
    <w:rsid w:val="00CA2384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4886977"/>
  <w15:chartTrackingRefBased/>
  <w15:docId w15:val="{27207635-D41A-443C-B8F1-C236A39D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3611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