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8FB7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1B04433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0D93BBA0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77919B66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280393B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C4595B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048C571C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18401F8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6F67C4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090B797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5B3CE2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F07431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04A554D3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2157196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DF9CF5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23953160" w14:textId="77777777" w:rsidR="00072689" w:rsidRPr="00341234" w:rsidRDefault="00F85FA4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2D93FCD4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F85FA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 kadrami i marketing</w:t>
            </w:r>
          </w:p>
        </w:tc>
      </w:tr>
      <w:tr w:rsidR="00072689" w:rsidRPr="00341234" w14:paraId="2C682AA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576235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4037814D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F568FE">
              <w:rPr>
                <w:rFonts w:ascii="Calibri" w:hAnsi="Calibri" w:cs="Calibri"/>
                <w:b/>
                <w:lang w:eastAsia="en-US"/>
              </w:rPr>
              <w:t>I</w:t>
            </w:r>
            <w:r w:rsidR="00942D49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F568FE">
              <w:rPr>
                <w:rFonts w:ascii="Calibri" w:hAnsi="Calibri" w:cs="Calibri"/>
                <w:b/>
                <w:lang w:eastAsia="en-US"/>
              </w:rPr>
              <w:t>VI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020C43A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3386384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154E908E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309B5944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2B8BE34A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1DA24F8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2BC45D7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1BD03587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C42D7D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6D13BC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53EEAC9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0660D7C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178D8C7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B5F382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4EFB3E30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2C532ABE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D9B8F9F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23E17D03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1C85A30D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4DCCDDB9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4762DE4B" w14:textId="77777777" w:rsidR="00EF12AE" w:rsidRDefault="00EF12AE" w:rsidP="00072689">
      <w:pPr>
        <w:ind w:hanging="426"/>
        <w:rPr>
          <w:rFonts w:ascii="Calibri" w:hAnsi="Calibri" w:cs="Calibri"/>
          <w:b/>
        </w:rPr>
      </w:pPr>
    </w:p>
    <w:p w14:paraId="36F6C627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5118"/>
        <w:gridCol w:w="2569"/>
        <w:gridCol w:w="2251"/>
      </w:tblGrid>
      <w:tr w:rsidR="002252E1" w:rsidRPr="00917261" w14:paraId="74CA3215" w14:textId="77777777" w:rsidTr="00F85FA4">
        <w:trPr>
          <w:trHeight w:val="851"/>
        </w:trPr>
        <w:tc>
          <w:tcPr>
            <w:tcW w:w="524" w:type="dxa"/>
            <w:vAlign w:val="center"/>
          </w:tcPr>
          <w:p w14:paraId="341C9704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47DA4DEB" w14:textId="77777777" w:rsidR="00F568FE" w:rsidRPr="00F568FE" w:rsidRDefault="00F85FA4" w:rsidP="00F568F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podstawie których funkcjonuje dana organizacja</w:t>
            </w:r>
            <w:r w:rsidR="00F568F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>
              <w:rPr>
                <w:rFonts w:ascii="Calibri Light" w:hAnsi="Calibri Light" w:cs="Calibri Light"/>
                <w:sz w:val="22"/>
                <w:szCs w:val="22"/>
              </w:rPr>
              <w:t>l</w:t>
            </w:r>
            <w:r w:rsidR="00F568FE" w:rsidRPr="00F568FE">
              <w:rPr>
                <w:rFonts w:ascii="Calibri Light" w:hAnsi="Calibri Light" w:cs="Calibri Light"/>
                <w:sz w:val="22"/>
                <w:szCs w:val="22"/>
              </w:rPr>
              <w:t>ub/i warunki ergonomii w miejscu czy środowisku</w:t>
            </w:r>
          </w:p>
          <w:p w14:paraId="1CEC0591" w14:textId="77777777" w:rsidR="002252E1" w:rsidRPr="005C2184" w:rsidRDefault="00F568FE" w:rsidP="00F568F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F568FE">
              <w:rPr>
                <w:rFonts w:ascii="Calibri Light" w:hAnsi="Calibri Light" w:cs="Calibri Light"/>
                <w:sz w:val="22"/>
                <w:szCs w:val="22"/>
              </w:rPr>
              <w:t>pracy?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259E534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46180A8">
                <v:rect id="_x0000_s1075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5EECA0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B915E41">
                <v:rect id="Prostokąt 23" o:spid="_x0000_s1074" style="position:absolute;left:0;text-align:left;margin-left:0;margin-top:20.35pt;width:39.35pt;height:15pt;z-index:2516387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9A6B2EF" w14:textId="77777777" w:rsidTr="00F85FA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BF035E9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950DCE0" w14:textId="77777777" w:rsidR="002904CE" w:rsidRPr="002904CE" w:rsidRDefault="00F85FA4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przepisy dotyczące</w:t>
            </w:r>
          </w:p>
          <w:p w14:paraId="4E363DD0" w14:textId="77777777" w:rsidR="002252E1" w:rsidRPr="005C2184" w:rsidRDefault="002904CE" w:rsidP="002904C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2904CE">
              <w:rPr>
                <w:rFonts w:ascii="Calibri Light" w:hAnsi="Calibri Light" w:cs="Calibri Light"/>
                <w:sz w:val="22"/>
                <w:szCs w:val="22"/>
              </w:rPr>
              <w:t>bezpieczeństwa i higieny pracy</w:t>
            </w:r>
            <w:r w:rsidR="00F85FA4" w:rsidRPr="00F85FA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11EE367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2D9F0C8">
                <v:rect id="_x0000_s108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AAD691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DF6E439">
                <v:rect id="_x0000_s108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92296EF" w14:textId="77777777" w:rsidTr="002904CE">
        <w:trPr>
          <w:trHeight w:val="7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B2B7196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CB15D83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schemat organizacyjny</w:t>
            </w:r>
          </w:p>
          <w:p w14:paraId="0B5D3226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 i w dalszej kolejności proces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podejmowania decyzji, zwłaszcza w kontekście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przepisów formalno-prawnych, obowiązujących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w obszarze księgowości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lastRenderedPageBreak/>
              <w:t>organizac</w:t>
            </w:r>
            <w:r>
              <w:rPr>
                <w:rFonts w:ascii="Calibri Light" w:hAnsi="Calibri Light" w:cs="Calibri Light"/>
                <w:sz w:val="22"/>
                <w:szCs w:val="22"/>
              </w:rPr>
              <w:t>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1159A13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lastRenderedPageBreak/>
              <w:pict w14:anchorId="139E480F">
                <v:rect id="_x0000_s109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6898FEC" w14:textId="77777777" w:rsidR="002252E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A3F29C3">
                <v:rect id="_x0000_s109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  <w:p w14:paraId="56631046" w14:textId="77777777" w:rsidR="002904CE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1742878" w14:textId="77777777" w:rsidR="002904CE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04151AB" w14:textId="77777777" w:rsidR="002904CE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E6F14C" w14:textId="77777777" w:rsidR="002904CE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C3EB31" w14:textId="77777777" w:rsidR="002904CE" w:rsidRPr="00917261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2252E1" w:rsidRPr="00917261" w14:paraId="099A40FA" w14:textId="77777777" w:rsidTr="002904CE">
        <w:trPr>
          <w:trHeight w:val="56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052A63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7F074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107FD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431EE2A">
                <v:rect id="_x0000_s110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50B9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8A904F">
                <v:rect id="_x0000_s110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5557E9F" w14:textId="77777777" w:rsidTr="002904CE">
        <w:trPr>
          <w:trHeight w:val="6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B753B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D6467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pracy, a także system motywacyjny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pracowników?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51829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0CEF261">
                <v:rect id="_x0000_s111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40B6CB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E35383F">
                <v:rect id="_x0000_s111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35CF933" w14:textId="77777777" w:rsidTr="00EF12AE">
        <w:trPr>
          <w:trHeight w:val="61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BE755B4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4CFC038" w14:textId="77777777" w:rsidR="002252E1" w:rsidRPr="005C2184" w:rsidRDefault="00F85FA4" w:rsidP="002904C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historię rozwoju organizacji</w:t>
            </w:r>
            <w:r w:rsidR="002904C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oraz jej tożsamość lub/i kulturą organizacyjną?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210DF86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ABBADE5">
                <v:rect id="_x0000_s112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FFFCCB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D0AD7F9">
                <v:rect id="_x0000_s112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C4F852E" w14:textId="77777777" w:rsidTr="002904CE">
        <w:trPr>
          <w:trHeight w:val="14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0D0CAE8" w14:textId="77777777" w:rsidR="002252E1" w:rsidRPr="00917261" w:rsidRDefault="002904CE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</w:t>
            </w:r>
            <w:r w:rsidR="002252E1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504F4A9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zasobów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2A2AAAB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40C44A0">
                <v:rect id="_x0000_s114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1E43EF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5B16772">
                <v:rect id="_x0000_s114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11244956" w14:textId="77777777" w:rsidTr="002904CE">
        <w:trPr>
          <w:trHeight w:val="35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1B5298D" w14:textId="77777777" w:rsidR="005E1665" w:rsidRPr="00917261" w:rsidRDefault="002904CE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E07D92B" w14:textId="77777777" w:rsidR="005E1665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strategią marketingową?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6E232361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DA5887">
                <v:rect id="_x0000_s118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5113B7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0832442">
                <v:rect id="_x0000_s118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765454AF" w14:textId="77777777" w:rsidTr="002904CE">
        <w:trPr>
          <w:trHeight w:val="29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81E25AF" w14:textId="77777777" w:rsidR="005E1665" w:rsidRPr="00917261" w:rsidRDefault="002904CE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7988250" w14:textId="77777777" w:rsidR="002904CE" w:rsidRPr="002904CE" w:rsidRDefault="00F85FA4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przepływ informacji</w:t>
            </w:r>
          </w:p>
          <w:p w14:paraId="30CC2BCD" w14:textId="77777777" w:rsidR="005E1665" w:rsidRPr="005C2184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904CE">
              <w:rPr>
                <w:rFonts w:ascii="Calibri Light" w:hAnsi="Calibri Light" w:cs="Calibri Light"/>
                <w:sz w:val="22"/>
                <w:szCs w:val="22"/>
              </w:rPr>
              <w:t>w komórkach marketingowych?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23B93150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212E380">
                <v:rect id="_x0000_s120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2A59BB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9AE7214">
                <v:rect id="_x0000_s120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7F42E8BC" w14:textId="77777777" w:rsidTr="002904CE">
        <w:trPr>
          <w:trHeight w:val="225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C41B22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</w:t>
            </w:r>
            <w:r w:rsidR="002904CE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0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F5CC103" w14:textId="77777777" w:rsidR="002904CE" w:rsidRPr="00F85FA4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strategię CSR (Społecznej</w:t>
            </w:r>
          </w:p>
          <w:p w14:paraId="44655C11" w14:textId="77777777" w:rsidR="002904CE" w:rsidRPr="00F85FA4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Odpowiedzialności Biznesu) lub/i przyjęte praktyki</w:t>
            </w:r>
          </w:p>
          <w:p w14:paraId="7F89D90E" w14:textId="77777777" w:rsidR="00EF12AE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Społecznej Odpowiedzialności Biznesu?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6658E8F7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45B352B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BEE47B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A138C88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6EFF58B1" w14:textId="77777777" w:rsidTr="002904CE">
        <w:trPr>
          <w:trHeight w:val="265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4E774C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</w:t>
            </w:r>
            <w:r w:rsidR="002904CE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E78A3BA" w14:textId="77777777" w:rsidR="00EF12AE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904C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2904CE">
              <w:rPr>
                <w:rFonts w:ascii="Calibri Light" w:hAnsi="Calibri Light" w:cs="Calibri Light"/>
                <w:sz w:val="22"/>
                <w:szCs w:val="22"/>
              </w:rPr>
              <w:t xml:space="preserve"> potrafi wykonywać wybrane analizy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2904CE">
              <w:rPr>
                <w:rFonts w:ascii="Calibri Light" w:hAnsi="Calibri Light" w:cs="Calibri Light"/>
                <w:sz w:val="22"/>
                <w:szCs w:val="22"/>
              </w:rPr>
              <w:t>marketingowe?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52E0CCE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B033C69">
                <v:rect id="_x0000_s1232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2AE2CF5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6315D7D">
                <v:rect id="_x0000_s1233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7FFA908A" w14:textId="77777777" w:rsidTr="002904CE">
        <w:trPr>
          <w:trHeight w:val="77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4FA662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</w:t>
            </w:r>
            <w:r w:rsidR="002904CE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52DCDA5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zdobywać wiedzę i doskonalić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umiejętności zawodowe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693706D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EDC59FA">
                <v:rect id="_x0000_s1264" style="position:absolute;left:0;text-align:left;margin-left:0;margin-top:20.35pt;width:39.35pt;height:15pt;z-index:2516684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F0F108B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674B64A">
                <v:rect id="_x0000_s1265" style="position:absolute;left:0;text-align:left;margin-left:0;margin-top:20.35pt;width:39.35pt;height:15pt;z-index:2516695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06CE61C8" w14:textId="77777777" w:rsidTr="00EF12AE">
        <w:trPr>
          <w:trHeight w:val="3797"/>
        </w:trPr>
        <w:tc>
          <w:tcPr>
            <w:tcW w:w="524" w:type="dxa"/>
            <w:vAlign w:val="center"/>
          </w:tcPr>
          <w:p w14:paraId="4A87FBA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5DCD7FA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A6B83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9F585D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4B1D93D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BD015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15E9FBF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750362" w14:textId="77777777" w:rsidR="003F4BFE" w:rsidRPr="00BA2E6D" w:rsidRDefault="003F4BFE" w:rsidP="003F4BF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682395A">
                <v:rect id="_x0000_s1266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00FA4B6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2EB95A" w14:textId="77777777" w:rsidR="003F4BFE" w:rsidRPr="00BA2E6D" w:rsidRDefault="003F4BFE" w:rsidP="003F4BF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CDF374A">
                <v:rect id="_x0000_s1270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2289865E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A590CFE">
                <v:rect id="_x0000_s1267" style="position:absolute;margin-left:103.1pt;margin-top:11.1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0F4815E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F13B5FD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395F4A" w14:textId="77777777" w:rsidR="003F4BFE" w:rsidRPr="00BA2E6D" w:rsidRDefault="003F4BFE" w:rsidP="003F4BF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5543088">
                <v:rect id="_x0000_s1271" style="position:absolute;margin-left:101.9pt;margin-top:-4.35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6E094C15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9D6BD73">
                <v:rect id="_x0000_s1268" style="position:absolute;margin-left:103.1pt;margin-top:10.4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5B8B64B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A3644F8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00C353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E2EE221">
                <v:rect id="_x0000_s1272" style="position:absolute;margin-left:101.9pt;margin-top:-4.35pt;width:39.35pt;height:1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B5209D6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7A607C6">
                <v:rect id="_x0000_s1269" style="position:absolute;margin-left:103.05pt;margin-top:8.8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55049E9" w14:textId="77777777" w:rsidR="003F4BFE" w:rsidRPr="00917261" w:rsidRDefault="003F4BFE" w:rsidP="003F4BF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44302A2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62FB1EB8" w14:textId="77777777" w:rsidTr="00F85FA4">
        <w:trPr>
          <w:trHeight w:val="699"/>
        </w:trPr>
        <w:tc>
          <w:tcPr>
            <w:tcW w:w="524" w:type="dxa"/>
            <w:vAlign w:val="center"/>
          </w:tcPr>
          <w:p w14:paraId="3689E4F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63209644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3188B0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2B55CDE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15C934C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7DE763C" w14:textId="77777777" w:rsidTr="00F85FA4">
        <w:trPr>
          <w:trHeight w:val="102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6D663E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C3F77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DFACE2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49C29FB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A76976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29A6B42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3911A8F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8B7AA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………………………………………….……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…..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…………….</w:t>
            </w:r>
          </w:p>
          <w:p w14:paraId="02ECFC4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5896549B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3895F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38688B6C" w14:textId="77777777" w:rsidTr="00F85FA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C6A8A2D" w14:textId="77777777" w:rsidR="00EF12AE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43CAE6" w14:textId="77777777" w:rsidR="00EF12AE" w:rsidRPr="00950727" w:rsidRDefault="00EF12AE" w:rsidP="00EF12AE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29CB986C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A329ED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8C0F89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03CDB94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C0A151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F9977C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B356204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FDF191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E2937C5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4D5038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70B2B0B" w14:textId="77777777" w:rsidR="00EF12AE" w:rsidRPr="00917261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7F0F67" w14:textId="77777777" w:rsidR="00EF12AE" w:rsidRPr="00917261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7EA40D" w14:textId="77777777" w:rsidR="00EF12AE" w:rsidRPr="00917261" w:rsidRDefault="00EF12AE" w:rsidP="00EF12AE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EF12AE" w:rsidRPr="00917261" w14:paraId="20537B75" w14:textId="77777777" w:rsidTr="00F85FA4">
        <w:trPr>
          <w:trHeight w:val="1322"/>
        </w:trPr>
        <w:tc>
          <w:tcPr>
            <w:tcW w:w="524" w:type="dxa"/>
            <w:vAlign w:val="center"/>
          </w:tcPr>
          <w:p w14:paraId="1DB97C1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6FDA2744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213C4A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59129B9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39E8500B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CC631AE" w14:textId="77777777" w:rsidTr="00F85FA4">
        <w:trPr>
          <w:trHeight w:val="2502"/>
        </w:trPr>
        <w:tc>
          <w:tcPr>
            <w:tcW w:w="524" w:type="dxa"/>
            <w:vAlign w:val="center"/>
          </w:tcPr>
          <w:p w14:paraId="3DB3F99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3C7AF7A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547B03A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0E47020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262F92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784ED1A">
                <v:rect id="Prostokąt 14" o:spid="_x0000_s1257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34FBCA2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A8648E1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188E4CD">
                <v:rect id="_x0000_s1261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CA6A10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BBE4499">
                <v:rect id="Prostokąt 15" o:spid="_x0000_s1258" style="position:absolute;margin-left:103.1pt;margin-top:11.1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2F7B5ED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2AF2D9F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19FB8FC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D5A56EE">
                <v:rect id="_x0000_s1262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7886B7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DC5CEE3">
                <v:rect id="Prostokąt 16" o:spid="_x0000_s1259" style="position:absolute;margin-left:103.1pt;margin-top:10.4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3790B9B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631350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CC83C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89EBFFE">
                <v:rect id="_x0000_s1263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8E7ECD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D3851D6">
                <v:rect id="Prostokąt 11" o:spid="_x0000_s1260" style="position:absolute;margin-left:103.05pt;margin-top:8.8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4474D60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142DA8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538995B5" w14:textId="77777777" w:rsidTr="00F85FA4">
        <w:trPr>
          <w:trHeight w:val="1084"/>
        </w:trPr>
        <w:tc>
          <w:tcPr>
            <w:tcW w:w="524" w:type="dxa"/>
            <w:vAlign w:val="center"/>
          </w:tcPr>
          <w:p w14:paraId="2A6CA26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249DFF4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5C5684A1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7E2B05C7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19A4BA46" w14:textId="77777777" w:rsidTr="00F85FA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604128A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3EC27294" w14:textId="77777777" w:rsidR="00EF12AE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B269AA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8C66B1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44C562A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F925623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FF3E20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9FF416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…………………………………………………………………….</w:t>
            </w:r>
          </w:p>
          <w:p w14:paraId="707D8002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EF12AE" w:rsidRPr="00917261" w14:paraId="4DFBFD8A" w14:textId="77777777" w:rsidTr="00F85FA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AD87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FEAB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EF12AE" w:rsidRPr="00917261" w14:paraId="44106A42" w14:textId="77777777" w:rsidTr="00F85FA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849A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AFDF03E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AF674B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90DA9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6BE039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D2AC7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27EC32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44C93254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759C9DE0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2904CE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C298D" w14:textId="77777777" w:rsidR="00686EF3" w:rsidRDefault="00686EF3" w:rsidP="005E1665">
      <w:r>
        <w:separator/>
      </w:r>
    </w:p>
  </w:endnote>
  <w:endnote w:type="continuationSeparator" w:id="0">
    <w:p w14:paraId="370DE955" w14:textId="77777777" w:rsidR="00686EF3" w:rsidRDefault="00686EF3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DFEF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E5F92D7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E90C2" w14:textId="77777777" w:rsidR="00686EF3" w:rsidRDefault="00686EF3" w:rsidP="005E1665">
      <w:r>
        <w:separator/>
      </w:r>
    </w:p>
  </w:footnote>
  <w:footnote w:type="continuationSeparator" w:id="0">
    <w:p w14:paraId="3E06EE9F" w14:textId="77777777" w:rsidR="00686EF3" w:rsidRDefault="00686EF3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985108">
    <w:abstractNumId w:val="1"/>
  </w:num>
  <w:num w:numId="2" w16cid:durableId="545485578">
    <w:abstractNumId w:val="0"/>
  </w:num>
  <w:num w:numId="3" w16cid:durableId="368337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904CE"/>
    <w:rsid w:val="002C345F"/>
    <w:rsid w:val="002D0925"/>
    <w:rsid w:val="00331738"/>
    <w:rsid w:val="0033405A"/>
    <w:rsid w:val="00341234"/>
    <w:rsid w:val="00372419"/>
    <w:rsid w:val="003F4BFE"/>
    <w:rsid w:val="00424E6F"/>
    <w:rsid w:val="00463BE4"/>
    <w:rsid w:val="0046526C"/>
    <w:rsid w:val="0050308C"/>
    <w:rsid w:val="005C2184"/>
    <w:rsid w:val="005E1665"/>
    <w:rsid w:val="00613661"/>
    <w:rsid w:val="00632B63"/>
    <w:rsid w:val="00686EF3"/>
    <w:rsid w:val="00745B12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A2384"/>
    <w:rsid w:val="00EC09E9"/>
    <w:rsid w:val="00EF12AE"/>
    <w:rsid w:val="00F568FE"/>
    <w:rsid w:val="00F85FA4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0A34E63"/>
  <w15:chartTrackingRefBased/>
  <w15:docId w15:val="{858006A8-38B3-431D-83F6-C03BC4707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3365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