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31" w:rsidRPr="00855C18" w:rsidRDefault="00645731" w:rsidP="00645731">
      <w:pPr>
        <w:jc w:val="center"/>
        <w:rPr>
          <w:rFonts w:ascii="Times New Roman" w:hAnsi="Times New Roman"/>
          <w:b/>
          <w:caps/>
        </w:rPr>
      </w:pPr>
      <w:r w:rsidRPr="00855C18">
        <w:rPr>
          <w:rFonts w:ascii="Times New Roman" w:hAnsi="Times New Roman"/>
          <w:b/>
          <w:caps/>
        </w:rPr>
        <w:t>PROGRAM PRAKTYKI</w:t>
      </w:r>
      <w:r w:rsidR="00A06809">
        <w:rPr>
          <w:rFonts w:ascii="Times New Roman" w:hAnsi="Times New Roman"/>
          <w:b/>
          <w:caps/>
        </w:rPr>
        <w:t xml:space="preserve"> </w:t>
      </w:r>
      <w:bookmarkStart w:id="0" w:name="_GoBack"/>
      <w:bookmarkEnd w:id="0"/>
    </w:p>
    <w:p w:rsidR="00645731" w:rsidRPr="00855C18" w:rsidRDefault="00645731" w:rsidP="00645731">
      <w:pPr>
        <w:jc w:val="center"/>
        <w:rPr>
          <w:rFonts w:ascii="Times New Roman" w:hAnsi="Times New Roman"/>
          <w:b/>
          <w:caps/>
        </w:rPr>
      </w:pPr>
      <w:r w:rsidRPr="00855C18">
        <w:rPr>
          <w:rFonts w:ascii="Times New Roman" w:hAnsi="Times New Roman"/>
          <w:b/>
          <w:caps/>
        </w:rPr>
        <w:t>dla kierunku Logistyka</w:t>
      </w:r>
    </w:p>
    <w:p w:rsidR="00645731" w:rsidRPr="00855C18" w:rsidRDefault="00645731" w:rsidP="00645731">
      <w:pPr>
        <w:jc w:val="center"/>
        <w:rPr>
          <w:rFonts w:ascii="Times New Roman" w:hAnsi="Times New Roman"/>
          <w:b/>
          <w:caps/>
        </w:rPr>
      </w:pPr>
      <w:r w:rsidRPr="00855C18">
        <w:rPr>
          <w:rFonts w:ascii="Times New Roman" w:hAnsi="Times New Roman"/>
          <w:b/>
          <w:caps/>
        </w:rPr>
        <w:t>studia I stopnia</w:t>
      </w:r>
    </w:p>
    <w:p w:rsidR="00645731" w:rsidRPr="00855C18" w:rsidRDefault="00524F8B" w:rsidP="00645731">
      <w:pPr>
        <w:jc w:val="center"/>
        <w:rPr>
          <w:rFonts w:ascii="Times New Roman" w:hAnsi="Times New Roman"/>
          <w:b/>
          <w:caps/>
        </w:rPr>
      </w:pPr>
      <w:r w:rsidRPr="00855C18">
        <w:rPr>
          <w:rFonts w:ascii="Times New Roman" w:hAnsi="Times New Roman"/>
          <w:b/>
          <w:caps/>
        </w:rPr>
        <w:t>Uczelnia Jana Wyżykowskiego</w:t>
      </w:r>
    </w:p>
    <w:p w:rsidR="00645731" w:rsidRPr="00855C18" w:rsidRDefault="00645731" w:rsidP="00645731">
      <w:pPr>
        <w:rPr>
          <w:rFonts w:ascii="Times New Roman" w:hAnsi="Times New Roman"/>
        </w:rPr>
      </w:pPr>
    </w:p>
    <w:p w:rsidR="00EB1CC8" w:rsidRPr="00855C18" w:rsidRDefault="00645731" w:rsidP="007B42FF">
      <w:pPr>
        <w:ind w:firstLine="708"/>
        <w:jc w:val="both"/>
        <w:rPr>
          <w:rFonts w:ascii="Times New Roman" w:hAnsi="Times New Roman"/>
        </w:rPr>
      </w:pPr>
      <w:r w:rsidRPr="00855C18">
        <w:rPr>
          <w:rFonts w:ascii="Times New Roman" w:hAnsi="Times New Roman"/>
        </w:rPr>
        <w:t xml:space="preserve">Praktyki dla studentów </w:t>
      </w:r>
      <w:r w:rsidR="00524F8B" w:rsidRPr="00855C18">
        <w:rPr>
          <w:rFonts w:ascii="Times New Roman" w:hAnsi="Times New Roman"/>
        </w:rPr>
        <w:t>UJW</w:t>
      </w:r>
      <w:r w:rsidRPr="00855C18">
        <w:rPr>
          <w:rFonts w:ascii="Times New Roman" w:hAnsi="Times New Roman"/>
        </w:rPr>
        <w:t xml:space="preserve"> są obowiązkowe i stanowią integralną część planu studiów oraz procesu kształcenia.</w:t>
      </w:r>
    </w:p>
    <w:p w:rsidR="00855C18" w:rsidRPr="00855C18" w:rsidRDefault="00855C18" w:rsidP="007B42FF">
      <w:pPr>
        <w:ind w:firstLine="708"/>
        <w:jc w:val="both"/>
        <w:rPr>
          <w:rFonts w:ascii="Times New Roman" w:hAnsi="Times New Roman"/>
        </w:rPr>
      </w:pPr>
      <w:r w:rsidRPr="00855C18">
        <w:rPr>
          <w:rFonts w:ascii="Times New Roman" w:hAnsi="Times New Roman"/>
        </w:rPr>
        <w:t>Miejsce praktyki: przedsiębiorstwo produkcyjne lub usługowe, realizujące działalność spedycyjną, transportową, mechaniczną.</w:t>
      </w:r>
    </w:p>
    <w:p w:rsidR="00645731" w:rsidRPr="00855C18" w:rsidRDefault="00645731" w:rsidP="007B42FF">
      <w:pPr>
        <w:ind w:firstLine="708"/>
        <w:jc w:val="both"/>
        <w:rPr>
          <w:rFonts w:ascii="Times New Roman" w:hAnsi="Times New Roman"/>
        </w:rPr>
      </w:pPr>
      <w:r w:rsidRPr="00855C18">
        <w:rPr>
          <w:rFonts w:ascii="Times New Roman" w:hAnsi="Times New Roman"/>
        </w:rPr>
        <w:t xml:space="preserve">Dla kierunku Logistyka  praktyka </w:t>
      </w:r>
      <w:r w:rsidRPr="00483EDE">
        <w:rPr>
          <w:rFonts w:ascii="Times New Roman" w:hAnsi="Times New Roman"/>
        </w:rPr>
        <w:t xml:space="preserve">trwa </w:t>
      </w:r>
      <w:r w:rsidR="00440930" w:rsidRPr="00483EDE">
        <w:rPr>
          <w:rFonts w:ascii="Times New Roman" w:hAnsi="Times New Roman"/>
        </w:rPr>
        <w:t xml:space="preserve">24 tygodnie (960 godzin) w trakcie studiów, czyli </w:t>
      </w:r>
      <w:r w:rsidR="00440930">
        <w:rPr>
          <w:rFonts w:ascii="Times New Roman" w:hAnsi="Times New Roman"/>
        </w:rPr>
        <w:t>po</w:t>
      </w:r>
      <w:r w:rsidR="00BB4425" w:rsidRPr="00855C18">
        <w:rPr>
          <w:rFonts w:ascii="Times New Roman" w:hAnsi="Times New Roman"/>
        </w:rPr>
        <w:t xml:space="preserve"> </w:t>
      </w:r>
      <w:r w:rsidR="00EA5957">
        <w:rPr>
          <w:rFonts w:ascii="Times New Roman" w:hAnsi="Times New Roman"/>
        </w:rPr>
        <w:t>320</w:t>
      </w:r>
      <w:r w:rsidR="00BB4425" w:rsidRPr="00855C18">
        <w:rPr>
          <w:rFonts w:ascii="Times New Roman" w:hAnsi="Times New Roman"/>
        </w:rPr>
        <w:t xml:space="preserve"> godzin w semestrze IV, V i VI</w:t>
      </w:r>
      <w:r w:rsidRPr="00855C18">
        <w:rPr>
          <w:rFonts w:ascii="Times New Roman" w:hAnsi="Times New Roman"/>
        </w:rPr>
        <w:t>.</w:t>
      </w:r>
    </w:p>
    <w:p w:rsidR="007B42FF" w:rsidRDefault="00645731" w:rsidP="007B42FF">
      <w:pPr>
        <w:ind w:firstLine="708"/>
        <w:jc w:val="both"/>
        <w:rPr>
          <w:rFonts w:ascii="Times New Roman" w:hAnsi="Times New Roman"/>
        </w:rPr>
      </w:pPr>
      <w:r w:rsidRPr="00855C18">
        <w:rPr>
          <w:rFonts w:ascii="Times New Roman" w:hAnsi="Times New Roman"/>
        </w:rPr>
        <w:t xml:space="preserve">Praktyka ma za zadanie </w:t>
      </w:r>
      <w:r w:rsidR="008B5FD5" w:rsidRPr="007B42FF">
        <w:rPr>
          <w:rFonts w:ascii="Times New Roman" w:hAnsi="Times New Roman"/>
        </w:rPr>
        <w:t xml:space="preserve">zapoznanie studenta z procedurami i zasadami obowiązującymi w wybranym przedsiębiorstwie oraz zbudowanie świadomości jaka wagę ma ich stosowanie dla poprawnej realizacji powierzonych </w:t>
      </w:r>
      <w:r w:rsidR="002C7755" w:rsidRPr="007B42FF">
        <w:rPr>
          <w:rFonts w:ascii="Times New Roman" w:hAnsi="Times New Roman"/>
        </w:rPr>
        <w:t>zada</w:t>
      </w:r>
      <w:r w:rsidR="002C7755">
        <w:rPr>
          <w:rFonts w:ascii="Times New Roman" w:hAnsi="Times New Roman"/>
        </w:rPr>
        <w:t>ń</w:t>
      </w:r>
      <w:r w:rsidR="007B42FF">
        <w:rPr>
          <w:rFonts w:ascii="Times New Roman" w:hAnsi="Times New Roman"/>
        </w:rPr>
        <w:t>.</w:t>
      </w:r>
    </w:p>
    <w:p w:rsidR="00645731" w:rsidRPr="00855C18" w:rsidRDefault="00645731" w:rsidP="007B42FF">
      <w:pPr>
        <w:ind w:firstLine="708"/>
        <w:jc w:val="both"/>
        <w:rPr>
          <w:rFonts w:ascii="Times New Roman" w:hAnsi="Times New Roman"/>
        </w:rPr>
      </w:pPr>
      <w:r w:rsidRPr="00855C18">
        <w:rPr>
          <w:rFonts w:ascii="Times New Roman" w:hAnsi="Times New Roman"/>
        </w:rPr>
        <w:t xml:space="preserve">Na tej podstawie nieodzowne jest wskazanie w programie praktyk dwóch głównych celów praktyki: poznawczego i praktycznego. </w:t>
      </w:r>
    </w:p>
    <w:p w:rsidR="00645731" w:rsidRPr="00855C18" w:rsidRDefault="00645731" w:rsidP="00645731">
      <w:pPr>
        <w:jc w:val="both"/>
        <w:rPr>
          <w:rFonts w:ascii="Times New Roman" w:hAnsi="Times New Roman"/>
        </w:rPr>
      </w:pPr>
    </w:p>
    <w:p w:rsidR="00645731" w:rsidRPr="00855C18" w:rsidRDefault="00645731" w:rsidP="00645731">
      <w:pPr>
        <w:jc w:val="both"/>
        <w:rPr>
          <w:rFonts w:ascii="Times New Roman" w:hAnsi="Times New Roman"/>
          <w:b/>
        </w:rPr>
      </w:pPr>
      <w:r w:rsidRPr="00855C18">
        <w:rPr>
          <w:rFonts w:ascii="Times New Roman" w:hAnsi="Times New Roman"/>
          <w:b/>
        </w:rPr>
        <w:t>I. Cel poznawczy</w:t>
      </w:r>
    </w:p>
    <w:p w:rsidR="00645731" w:rsidRDefault="00645731" w:rsidP="007B42FF">
      <w:pPr>
        <w:ind w:firstLine="708"/>
        <w:jc w:val="both"/>
        <w:rPr>
          <w:rFonts w:ascii="Times New Roman" w:hAnsi="Times New Roman"/>
        </w:rPr>
      </w:pPr>
      <w:r w:rsidRPr="00855C18">
        <w:rPr>
          <w:rFonts w:ascii="Times New Roman" w:hAnsi="Times New Roman"/>
        </w:rPr>
        <w:t xml:space="preserve">Istota tego celu polega na </w:t>
      </w:r>
      <w:r w:rsidR="002C7755" w:rsidRPr="007B42FF">
        <w:rPr>
          <w:rFonts w:ascii="Times New Roman" w:hAnsi="Times New Roman"/>
        </w:rPr>
        <w:t>zdobyciu</w:t>
      </w:r>
      <w:r w:rsidR="00C414D0">
        <w:rPr>
          <w:rFonts w:ascii="Times New Roman" w:hAnsi="Times New Roman"/>
        </w:rPr>
        <w:t xml:space="preserve"> i pogłębianiu</w:t>
      </w:r>
      <w:r w:rsidR="002C7755" w:rsidRPr="007B42FF">
        <w:rPr>
          <w:rFonts w:ascii="Times New Roman" w:hAnsi="Times New Roman"/>
        </w:rPr>
        <w:t xml:space="preserve"> przez studenta </w:t>
      </w:r>
      <w:r w:rsidR="007B42FF">
        <w:rPr>
          <w:rFonts w:ascii="Times New Roman" w:hAnsi="Times New Roman"/>
        </w:rPr>
        <w:t>wiedzy o</w:t>
      </w:r>
      <w:r w:rsidR="00C414D0">
        <w:rPr>
          <w:rFonts w:ascii="Times New Roman" w:hAnsi="Times New Roman"/>
        </w:rPr>
        <w:t xml:space="preserve"> organizacji i funkcjonowaniu</w:t>
      </w:r>
      <w:r w:rsidR="002C7755" w:rsidRPr="007B42FF">
        <w:rPr>
          <w:rFonts w:ascii="Times New Roman" w:hAnsi="Times New Roman"/>
        </w:rPr>
        <w:t xml:space="preserve"> przedsiębiorstwa</w:t>
      </w:r>
      <w:r w:rsidR="00C414D0">
        <w:rPr>
          <w:rFonts w:ascii="Times New Roman" w:hAnsi="Times New Roman"/>
        </w:rPr>
        <w:t>. Realizując ten cel student poznaje:</w:t>
      </w:r>
    </w:p>
    <w:p w:rsidR="00C414D0" w:rsidRPr="00C414D0" w:rsidRDefault="00C414D0" w:rsidP="00C414D0">
      <w:pPr>
        <w:pStyle w:val="Akapitzlist"/>
        <w:numPr>
          <w:ilvl w:val="0"/>
          <w:numId w:val="7"/>
        </w:numPr>
        <w:ind w:left="709" w:hanging="502"/>
        <w:jc w:val="left"/>
        <w:rPr>
          <w:rFonts w:ascii="Times New Roman" w:hAnsi="Times New Roman"/>
        </w:rPr>
      </w:pPr>
      <w:r w:rsidRPr="00C414D0">
        <w:rPr>
          <w:rFonts w:ascii="Times New Roman" w:hAnsi="Times New Roman"/>
        </w:rPr>
        <w:t>zasady bezpieczeństwa i higieny pracy obowiązujące w przedsiębiorstwie,</w:t>
      </w:r>
    </w:p>
    <w:p w:rsidR="00C414D0" w:rsidRPr="00C414D0" w:rsidRDefault="00C414D0" w:rsidP="00C414D0">
      <w:pPr>
        <w:pStyle w:val="Akapitzlist"/>
        <w:numPr>
          <w:ilvl w:val="0"/>
          <w:numId w:val="7"/>
        </w:numPr>
        <w:ind w:left="709" w:hanging="502"/>
        <w:jc w:val="left"/>
        <w:rPr>
          <w:rFonts w:ascii="Times New Roman" w:hAnsi="Times New Roman"/>
        </w:rPr>
      </w:pPr>
      <w:r w:rsidRPr="00C414D0">
        <w:rPr>
          <w:rFonts w:ascii="Times New Roman" w:hAnsi="Times New Roman"/>
        </w:rPr>
        <w:t>strukturę organizacji przedsiębiorstwa,</w:t>
      </w:r>
    </w:p>
    <w:p w:rsidR="00C414D0" w:rsidRPr="00C414D0" w:rsidRDefault="00C414D0" w:rsidP="00C414D0">
      <w:pPr>
        <w:pStyle w:val="Akapitzlist"/>
        <w:numPr>
          <w:ilvl w:val="0"/>
          <w:numId w:val="7"/>
        </w:numPr>
        <w:ind w:left="709" w:hanging="502"/>
        <w:jc w:val="left"/>
        <w:rPr>
          <w:rFonts w:ascii="Times New Roman" w:hAnsi="Times New Roman"/>
        </w:rPr>
      </w:pPr>
      <w:r w:rsidRPr="00C414D0">
        <w:rPr>
          <w:rFonts w:ascii="Times New Roman" w:hAnsi="Times New Roman"/>
        </w:rPr>
        <w:t>strukturę realizacji procesów podejmowania decyzji w przedsiębiorstwie,</w:t>
      </w:r>
    </w:p>
    <w:p w:rsidR="00C414D0" w:rsidRPr="00C414D0" w:rsidRDefault="00C414D0" w:rsidP="00C414D0">
      <w:pPr>
        <w:pStyle w:val="Akapitzlist"/>
        <w:numPr>
          <w:ilvl w:val="0"/>
          <w:numId w:val="7"/>
        </w:numPr>
        <w:ind w:left="709" w:hanging="502"/>
        <w:jc w:val="left"/>
        <w:rPr>
          <w:rFonts w:ascii="Times New Roman" w:hAnsi="Times New Roman"/>
        </w:rPr>
      </w:pPr>
      <w:r w:rsidRPr="00C414D0">
        <w:rPr>
          <w:rFonts w:ascii="Times New Roman" w:hAnsi="Times New Roman"/>
        </w:rPr>
        <w:t>rodzaje oraz przebieg procesów produkcyjnych/usługowych ze szczególnym uwzględnieniem procesów logistycznych,</w:t>
      </w:r>
    </w:p>
    <w:p w:rsidR="00C414D0" w:rsidRPr="00C414D0" w:rsidRDefault="00C414D0" w:rsidP="00C414D0">
      <w:pPr>
        <w:pStyle w:val="Akapitzlist"/>
        <w:numPr>
          <w:ilvl w:val="0"/>
          <w:numId w:val="7"/>
        </w:numPr>
        <w:ind w:left="709" w:hanging="502"/>
        <w:jc w:val="left"/>
        <w:rPr>
          <w:rFonts w:ascii="Times New Roman" w:hAnsi="Times New Roman"/>
        </w:rPr>
      </w:pPr>
      <w:r w:rsidRPr="00C414D0">
        <w:rPr>
          <w:rFonts w:ascii="Times New Roman" w:hAnsi="Times New Roman"/>
        </w:rPr>
        <w:t>technologie stosowane w logistyce i produkcji (w tym związane z przepływem informacji),</w:t>
      </w:r>
    </w:p>
    <w:p w:rsidR="00C414D0" w:rsidRPr="00C414D0" w:rsidRDefault="00C414D0" w:rsidP="00C414D0">
      <w:pPr>
        <w:pStyle w:val="Akapitzlist"/>
        <w:numPr>
          <w:ilvl w:val="0"/>
          <w:numId w:val="7"/>
        </w:numPr>
        <w:ind w:left="709" w:hanging="502"/>
        <w:jc w:val="left"/>
        <w:rPr>
          <w:rFonts w:ascii="Times New Roman" w:hAnsi="Times New Roman"/>
        </w:rPr>
      </w:pPr>
      <w:r w:rsidRPr="00C414D0">
        <w:rPr>
          <w:rFonts w:ascii="Times New Roman" w:hAnsi="Times New Roman"/>
        </w:rPr>
        <w:t>podstawowe dane i charakterystyki wykorzystywanych w przedsiębiorstwie środków technicznych (szczególnie w obszarze logistyki),</w:t>
      </w:r>
    </w:p>
    <w:p w:rsidR="00C414D0" w:rsidRPr="00C414D0" w:rsidRDefault="00C414D0" w:rsidP="00C414D0">
      <w:pPr>
        <w:pStyle w:val="Akapitzlist"/>
        <w:numPr>
          <w:ilvl w:val="0"/>
          <w:numId w:val="7"/>
        </w:numPr>
        <w:ind w:left="709" w:hanging="502"/>
        <w:jc w:val="left"/>
        <w:rPr>
          <w:rFonts w:ascii="Times New Roman" w:hAnsi="Times New Roman"/>
        </w:rPr>
      </w:pPr>
      <w:r w:rsidRPr="00C414D0">
        <w:rPr>
          <w:rFonts w:ascii="Times New Roman" w:hAnsi="Times New Roman"/>
        </w:rPr>
        <w:t>ogólne informacje nt. wielkości i struktury zatrudnienia oraz funkcjonującym w przedsiębiorstwie systemie wynagrodzeń,</w:t>
      </w:r>
    </w:p>
    <w:p w:rsidR="00C414D0" w:rsidRPr="00C414D0" w:rsidRDefault="00C414D0" w:rsidP="00C414D0">
      <w:pPr>
        <w:pStyle w:val="Akapitzlist"/>
        <w:numPr>
          <w:ilvl w:val="0"/>
          <w:numId w:val="7"/>
        </w:numPr>
        <w:ind w:left="709" w:hanging="502"/>
        <w:jc w:val="left"/>
        <w:rPr>
          <w:rFonts w:ascii="Times New Roman" w:hAnsi="Times New Roman"/>
        </w:rPr>
      </w:pPr>
      <w:r w:rsidRPr="00C414D0">
        <w:rPr>
          <w:rFonts w:ascii="Times New Roman" w:hAnsi="Times New Roman"/>
        </w:rPr>
        <w:t>zasady ochrony informacji niejawnych obowiązujące w przedsiębiorstwie.</w:t>
      </w:r>
    </w:p>
    <w:p w:rsidR="00645731" w:rsidRPr="00855C18" w:rsidRDefault="00645731" w:rsidP="00645731">
      <w:pPr>
        <w:tabs>
          <w:tab w:val="left" w:pos="3804"/>
        </w:tabs>
        <w:jc w:val="both"/>
        <w:rPr>
          <w:rFonts w:ascii="Times New Roman" w:hAnsi="Times New Roman"/>
        </w:rPr>
      </w:pPr>
      <w:r w:rsidRPr="00855C18">
        <w:rPr>
          <w:rFonts w:ascii="Times New Roman" w:hAnsi="Times New Roman"/>
        </w:rPr>
        <w:tab/>
      </w:r>
    </w:p>
    <w:p w:rsidR="00645731" w:rsidRPr="00855C18" w:rsidRDefault="00645731" w:rsidP="00645731">
      <w:pPr>
        <w:jc w:val="both"/>
        <w:rPr>
          <w:rFonts w:ascii="Times New Roman" w:hAnsi="Times New Roman"/>
          <w:b/>
        </w:rPr>
      </w:pPr>
      <w:r w:rsidRPr="00855C18">
        <w:rPr>
          <w:rFonts w:ascii="Times New Roman" w:hAnsi="Times New Roman"/>
          <w:b/>
        </w:rPr>
        <w:t xml:space="preserve">II. Cel praktyczny </w:t>
      </w:r>
    </w:p>
    <w:p w:rsidR="00645731" w:rsidRPr="00855C18" w:rsidRDefault="00645731" w:rsidP="007B42FF">
      <w:pPr>
        <w:ind w:firstLine="708"/>
        <w:jc w:val="both"/>
        <w:rPr>
          <w:rFonts w:ascii="Times New Roman" w:hAnsi="Times New Roman"/>
        </w:rPr>
      </w:pPr>
      <w:r w:rsidRPr="00855C18">
        <w:rPr>
          <w:rFonts w:ascii="Times New Roman" w:hAnsi="Times New Roman"/>
        </w:rPr>
        <w:t xml:space="preserve">Praktyki </w:t>
      </w:r>
      <w:r w:rsidR="00DA7935" w:rsidRPr="007B42FF">
        <w:rPr>
          <w:rFonts w:ascii="Times New Roman" w:hAnsi="Times New Roman"/>
        </w:rPr>
        <w:t>dają studentowi możliwość</w:t>
      </w:r>
      <w:r w:rsidR="00DA7935">
        <w:rPr>
          <w:rFonts w:ascii="Times New Roman" w:hAnsi="Times New Roman"/>
        </w:rPr>
        <w:t xml:space="preserve"> </w:t>
      </w:r>
      <w:r w:rsidRPr="00855C18">
        <w:rPr>
          <w:rFonts w:ascii="Times New Roman" w:hAnsi="Times New Roman"/>
        </w:rPr>
        <w:t xml:space="preserve">wykorzystanie nabytych przez niego wiadomości, w tym uzyskanych w zakładzie pracy, w praktycznym działaniu </w:t>
      </w:r>
      <w:r w:rsidR="00DA7935" w:rsidRPr="007B42FF">
        <w:rPr>
          <w:rFonts w:ascii="Times New Roman" w:hAnsi="Times New Roman"/>
        </w:rPr>
        <w:t>związanym z realizacją powierzonych mu zadań o charakterze logistycznym, na wybranym stanowisku pracy</w:t>
      </w:r>
      <w:r w:rsidR="00DA7935">
        <w:rPr>
          <w:rFonts w:ascii="Times New Roman" w:hAnsi="Times New Roman"/>
        </w:rPr>
        <w:t>.</w:t>
      </w:r>
    </w:p>
    <w:p w:rsidR="00645731" w:rsidRPr="007B42FF" w:rsidRDefault="00645731" w:rsidP="007B42FF">
      <w:pPr>
        <w:ind w:firstLine="708"/>
        <w:jc w:val="both"/>
        <w:rPr>
          <w:rFonts w:ascii="Times New Roman" w:hAnsi="Times New Roman"/>
        </w:rPr>
      </w:pPr>
      <w:r w:rsidRPr="00855C18">
        <w:rPr>
          <w:rFonts w:ascii="Times New Roman" w:hAnsi="Times New Roman"/>
        </w:rPr>
        <w:t xml:space="preserve">W związku z </w:t>
      </w:r>
      <w:r w:rsidR="00DA7935" w:rsidRPr="007B42FF">
        <w:rPr>
          <w:rFonts w:ascii="Times New Roman" w:hAnsi="Times New Roman"/>
        </w:rPr>
        <w:t>tym</w:t>
      </w:r>
      <w:r w:rsidR="00DA7935">
        <w:rPr>
          <w:rFonts w:ascii="Times New Roman" w:hAnsi="Times New Roman"/>
        </w:rPr>
        <w:t xml:space="preserve"> </w:t>
      </w:r>
      <w:r w:rsidR="00062CBF" w:rsidRPr="007B42FF">
        <w:rPr>
          <w:rFonts w:ascii="Times New Roman" w:hAnsi="Times New Roman"/>
        </w:rPr>
        <w:t>student powinien zapoznać się z praktycznymi problemami zw</w:t>
      </w:r>
      <w:r w:rsidR="00DA7935" w:rsidRPr="007B42FF">
        <w:rPr>
          <w:rFonts w:ascii="Times New Roman" w:hAnsi="Times New Roman"/>
        </w:rPr>
        <w:t>iązanymi z </w:t>
      </w:r>
      <w:r w:rsidR="00062CBF" w:rsidRPr="007B42FF">
        <w:rPr>
          <w:rFonts w:ascii="Times New Roman" w:hAnsi="Times New Roman"/>
        </w:rPr>
        <w:t>funkcjonowaniem systemów sterowania, logistyki i/lub urządzaniami automatyki i robotyki, mechaniki i budowy maszyn</w:t>
      </w:r>
      <w:r w:rsidRPr="007B42FF">
        <w:rPr>
          <w:rFonts w:ascii="Times New Roman" w:hAnsi="Times New Roman"/>
        </w:rPr>
        <w:t xml:space="preserve">, a </w:t>
      </w:r>
      <w:r w:rsidR="007B42FF" w:rsidRPr="007B42FF">
        <w:rPr>
          <w:rFonts w:ascii="Times New Roman" w:hAnsi="Times New Roman"/>
        </w:rPr>
        <w:t>przedsiębiorstwo</w:t>
      </w:r>
      <w:r w:rsidRPr="007B42FF">
        <w:rPr>
          <w:rFonts w:ascii="Times New Roman" w:hAnsi="Times New Roman"/>
        </w:rPr>
        <w:t xml:space="preserve"> (</w:t>
      </w:r>
      <w:r w:rsidR="007B42FF" w:rsidRPr="007B42FF">
        <w:rPr>
          <w:rFonts w:ascii="Times New Roman" w:hAnsi="Times New Roman"/>
        </w:rPr>
        <w:t>zakładowy opiekun praktyk</w:t>
      </w:r>
      <w:r w:rsidRPr="007B42FF">
        <w:rPr>
          <w:rFonts w:ascii="Times New Roman" w:hAnsi="Times New Roman"/>
        </w:rPr>
        <w:t xml:space="preserve">) </w:t>
      </w:r>
      <w:r w:rsidR="007B42FF" w:rsidRPr="007B42FF">
        <w:rPr>
          <w:rFonts w:ascii="Times New Roman" w:hAnsi="Times New Roman"/>
        </w:rPr>
        <w:t>zapewnienia fachowy</w:t>
      </w:r>
      <w:r w:rsidRPr="007B42FF">
        <w:rPr>
          <w:rFonts w:ascii="Times New Roman" w:hAnsi="Times New Roman"/>
        </w:rPr>
        <w:t xml:space="preserve"> instruktażu w tym zakresie.</w:t>
      </w:r>
    </w:p>
    <w:p w:rsidR="00645731" w:rsidRPr="007B42FF" w:rsidRDefault="00645731" w:rsidP="007B42FF">
      <w:pPr>
        <w:ind w:firstLine="708"/>
        <w:jc w:val="both"/>
        <w:rPr>
          <w:rFonts w:ascii="Times New Roman" w:hAnsi="Times New Roman"/>
        </w:rPr>
      </w:pPr>
      <w:r w:rsidRPr="007B42FF">
        <w:rPr>
          <w:rFonts w:ascii="Times New Roman" w:hAnsi="Times New Roman"/>
        </w:rPr>
        <w:t>Praktyka powinna</w:t>
      </w:r>
      <w:r w:rsidR="007B42FF" w:rsidRPr="007B42FF">
        <w:rPr>
          <w:rFonts w:ascii="Times New Roman" w:hAnsi="Times New Roman"/>
        </w:rPr>
        <w:t xml:space="preserve"> dać studentowi możliwość zdobywania wiedzy i doświadczeń</w:t>
      </w:r>
      <w:r w:rsidRPr="007B42FF">
        <w:rPr>
          <w:rFonts w:ascii="Times New Roman" w:hAnsi="Times New Roman"/>
        </w:rPr>
        <w:t xml:space="preserve"> we właściwie dobranych proporcjach czasowych we wszystkich </w:t>
      </w:r>
      <w:r w:rsidR="00EA0145" w:rsidRPr="007B42FF">
        <w:rPr>
          <w:rFonts w:ascii="Times New Roman" w:hAnsi="Times New Roman"/>
        </w:rPr>
        <w:t>(lub jeśli nie będzie to możliwe w wybranych)</w:t>
      </w:r>
      <w:r w:rsidR="00EA0145">
        <w:rPr>
          <w:rFonts w:ascii="Times New Roman" w:hAnsi="Times New Roman"/>
        </w:rPr>
        <w:t xml:space="preserve"> </w:t>
      </w:r>
      <w:r w:rsidRPr="007B42FF">
        <w:rPr>
          <w:rFonts w:ascii="Times New Roman" w:hAnsi="Times New Roman"/>
        </w:rPr>
        <w:t>komórkach</w:t>
      </w:r>
      <w:r w:rsidR="00CD48A9" w:rsidRPr="007B42FF">
        <w:rPr>
          <w:rFonts w:ascii="Times New Roman" w:hAnsi="Times New Roman"/>
        </w:rPr>
        <w:t xml:space="preserve"> w przedsiębiorstwach świadczących usługi logistyczne/ spedycyjne/ transportowe</w:t>
      </w:r>
      <w:r w:rsidRPr="007B42FF">
        <w:rPr>
          <w:rFonts w:ascii="Times New Roman" w:hAnsi="Times New Roman"/>
        </w:rPr>
        <w:t>, a w</w:t>
      </w:r>
      <w:r w:rsidR="00CD48A9" w:rsidRPr="007B42FF">
        <w:rPr>
          <w:rFonts w:ascii="Times New Roman" w:hAnsi="Times New Roman"/>
        </w:rPr>
        <w:t xml:space="preserve"> przedsiębiorstwach produkcyjnych:</w:t>
      </w:r>
      <w:r w:rsidRPr="007B42FF">
        <w:rPr>
          <w:rFonts w:ascii="Times New Roman" w:hAnsi="Times New Roman"/>
        </w:rPr>
        <w:t xml:space="preserve"> w dziale</w:t>
      </w:r>
      <w:r w:rsidR="00BB4425" w:rsidRPr="007B42FF">
        <w:rPr>
          <w:rFonts w:ascii="Times New Roman" w:hAnsi="Times New Roman"/>
        </w:rPr>
        <w:t xml:space="preserve"> produkcji</w:t>
      </w:r>
      <w:r w:rsidR="007B37CD" w:rsidRPr="007B42FF">
        <w:rPr>
          <w:rFonts w:ascii="Times New Roman" w:hAnsi="Times New Roman"/>
        </w:rPr>
        <w:t>, transportu</w:t>
      </w:r>
      <w:r w:rsidR="00BB4425" w:rsidRPr="007B42FF">
        <w:rPr>
          <w:rFonts w:ascii="Times New Roman" w:hAnsi="Times New Roman"/>
        </w:rPr>
        <w:t xml:space="preserve"> lub</w:t>
      </w:r>
      <w:r w:rsidRPr="007B42FF">
        <w:rPr>
          <w:rFonts w:ascii="Times New Roman" w:hAnsi="Times New Roman"/>
        </w:rPr>
        <w:t xml:space="preserve"> </w:t>
      </w:r>
      <w:r w:rsidR="00BB4425" w:rsidRPr="007B42FF">
        <w:rPr>
          <w:rFonts w:ascii="Times New Roman" w:hAnsi="Times New Roman"/>
        </w:rPr>
        <w:t>logistyki</w:t>
      </w:r>
      <w:r w:rsidR="00DA7935" w:rsidRPr="007B42FF">
        <w:rPr>
          <w:rFonts w:ascii="Times New Roman" w:hAnsi="Times New Roman"/>
        </w:rPr>
        <w:t>.</w:t>
      </w:r>
    </w:p>
    <w:p w:rsidR="00645731" w:rsidRPr="007B42FF" w:rsidRDefault="00645731" w:rsidP="007B42FF">
      <w:pPr>
        <w:ind w:firstLine="708"/>
        <w:jc w:val="both"/>
        <w:rPr>
          <w:rFonts w:ascii="Times New Roman" w:hAnsi="Times New Roman"/>
        </w:rPr>
      </w:pPr>
      <w:r w:rsidRPr="007B42FF">
        <w:rPr>
          <w:rFonts w:ascii="Times New Roman" w:hAnsi="Times New Roman"/>
        </w:rPr>
        <w:t>Na podstawie zdobytych informacji praktykant może przedstawić w postaci raportu swoje propozycje dotyczące rozwoju wykorzystania istniejących systemów w miejscu pracy. Raport ten przedstawia pracodawcy, a po uzgodnieniu z nim jego treści, opiekunowi praktyki.</w:t>
      </w:r>
    </w:p>
    <w:p w:rsidR="00855C18" w:rsidRPr="00855C18" w:rsidRDefault="00855C18" w:rsidP="00855C18">
      <w:pPr>
        <w:jc w:val="both"/>
        <w:rPr>
          <w:rFonts w:ascii="Times New Roman" w:hAnsi="Times New Roman"/>
          <w:b/>
        </w:rPr>
      </w:pPr>
    </w:p>
    <w:p w:rsidR="00855C18" w:rsidRPr="00855C18" w:rsidRDefault="007C2AA0" w:rsidP="00855C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III. </w:t>
      </w:r>
      <w:r w:rsidR="00855C18" w:rsidRPr="00855C18">
        <w:rPr>
          <w:rFonts w:ascii="Times New Roman" w:hAnsi="Times New Roman"/>
          <w:b/>
        </w:rPr>
        <w:t>Efekty kształcenia</w:t>
      </w:r>
    </w:p>
    <w:p w:rsidR="00855C18" w:rsidRPr="00855C18" w:rsidRDefault="00855C18" w:rsidP="00855C18">
      <w:pPr>
        <w:jc w:val="both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7020"/>
      </w:tblGrid>
      <w:tr w:rsidR="00855C18" w:rsidRPr="00855C18" w:rsidTr="003510FD">
        <w:trPr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855C18" w:rsidRPr="00855C18" w:rsidRDefault="00855C18" w:rsidP="003510FD">
            <w:pPr>
              <w:jc w:val="center"/>
              <w:rPr>
                <w:rFonts w:ascii="Times New Roman" w:hAnsi="Times New Roman"/>
                <w:b/>
              </w:rPr>
            </w:pPr>
            <w:r w:rsidRPr="00855C18">
              <w:rPr>
                <w:rFonts w:ascii="Times New Roman" w:hAnsi="Times New Roman"/>
                <w:b/>
              </w:rPr>
              <w:t>EFEKTY KSZTAŁCENIA:</w:t>
            </w:r>
          </w:p>
        </w:tc>
      </w:tr>
      <w:tr w:rsidR="00855C18" w:rsidRPr="00855C18" w:rsidTr="003510FD">
        <w:trPr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855C18" w:rsidRPr="00855C18" w:rsidRDefault="00855C18" w:rsidP="003510FD">
            <w:pPr>
              <w:jc w:val="center"/>
              <w:rPr>
                <w:rFonts w:ascii="Times New Roman" w:hAnsi="Times New Roman"/>
                <w:b/>
              </w:rPr>
            </w:pPr>
            <w:r w:rsidRPr="00855C18">
              <w:rPr>
                <w:rFonts w:ascii="Times New Roman" w:hAnsi="Times New Roman"/>
                <w:b/>
              </w:rPr>
              <w:t>Symbol efektu kształcenia dla kierunku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855C18" w:rsidRPr="00855C18" w:rsidRDefault="00855C18" w:rsidP="003510FD">
            <w:pPr>
              <w:jc w:val="center"/>
              <w:rPr>
                <w:rFonts w:ascii="Times New Roman" w:hAnsi="Times New Roman"/>
                <w:b/>
              </w:rPr>
            </w:pPr>
            <w:r w:rsidRPr="00855C18">
              <w:rPr>
                <w:rFonts w:ascii="Times New Roman" w:hAnsi="Times New Roman"/>
                <w:b/>
              </w:rPr>
              <w:t>Efekt kształcenia</w:t>
            </w:r>
          </w:p>
          <w:p w:rsidR="00855C18" w:rsidRPr="00855C18" w:rsidRDefault="00855C18" w:rsidP="003510F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5C18" w:rsidRPr="00855C18" w:rsidTr="003510FD">
        <w:trPr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855C18" w:rsidRPr="00855C18" w:rsidRDefault="00855C18" w:rsidP="003510FD">
            <w:pPr>
              <w:jc w:val="center"/>
              <w:rPr>
                <w:rFonts w:ascii="Times New Roman" w:hAnsi="Times New Roman"/>
              </w:rPr>
            </w:pPr>
            <w:r w:rsidRPr="00855C18">
              <w:rPr>
                <w:rFonts w:ascii="Times New Roman" w:hAnsi="Times New Roman"/>
                <w:b/>
              </w:rPr>
              <w:t>Wiedza</w:t>
            </w:r>
          </w:p>
        </w:tc>
      </w:tr>
      <w:tr w:rsidR="00C414D0" w:rsidRPr="00855C18" w:rsidTr="00475C29">
        <w:trPr>
          <w:trHeight w:val="4735"/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C414D0" w:rsidRPr="00855C18" w:rsidRDefault="00C414D0" w:rsidP="007F5FF1">
            <w:pPr>
              <w:jc w:val="center"/>
              <w:rPr>
                <w:rFonts w:ascii="Times New Roman" w:hAnsi="Times New Roman"/>
              </w:rPr>
            </w:pPr>
            <w:r w:rsidRPr="00855C18">
              <w:rPr>
                <w:rFonts w:ascii="Times New Roman" w:hAnsi="Times New Roman"/>
                <w:b/>
                <w:color w:val="000000"/>
              </w:rPr>
              <w:t>PEK_W01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C414D0" w:rsidRPr="00C414D0" w:rsidRDefault="00C414D0" w:rsidP="00C414D0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C414D0">
              <w:rPr>
                <w:rFonts w:ascii="Times New Roman" w:hAnsi="Times New Roman"/>
                <w:color w:val="000000"/>
                <w:szCs w:val="20"/>
              </w:rPr>
              <w:t>Student zna:</w:t>
            </w:r>
          </w:p>
          <w:p w:rsidR="00C414D0" w:rsidRPr="00C414D0" w:rsidRDefault="00C414D0" w:rsidP="00C414D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C414D0">
              <w:rPr>
                <w:rFonts w:ascii="Times New Roman" w:hAnsi="Times New Roman"/>
                <w:color w:val="000000"/>
                <w:szCs w:val="20"/>
              </w:rPr>
              <w:t>zasady bezpieczeństwa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i higieny pracy obowiązujące w </w:t>
            </w:r>
            <w:r w:rsidRPr="00C414D0">
              <w:rPr>
                <w:rFonts w:ascii="Times New Roman" w:hAnsi="Times New Roman"/>
                <w:color w:val="000000"/>
                <w:szCs w:val="20"/>
              </w:rPr>
              <w:t>przedsiębiorstwie,</w:t>
            </w:r>
          </w:p>
          <w:p w:rsidR="00C414D0" w:rsidRPr="00C414D0" w:rsidRDefault="00C414D0" w:rsidP="00C414D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C414D0">
              <w:rPr>
                <w:rFonts w:ascii="Times New Roman" w:hAnsi="Times New Roman"/>
                <w:color w:val="000000"/>
                <w:szCs w:val="20"/>
              </w:rPr>
              <w:t>strukturę organizacji przedsiębiorstwa,</w:t>
            </w:r>
          </w:p>
          <w:p w:rsidR="00C414D0" w:rsidRPr="00C414D0" w:rsidRDefault="00C414D0" w:rsidP="00C414D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C414D0">
              <w:rPr>
                <w:rFonts w:ascii="Times New Roman" w:hAnsi="Times New Roman"/>
                <w:color w:val="000000"/>
                <w:szCs w:val="20"/>
              </w:rPr>
              <w:t xml:space="preserve">strukturę realizacji </w:t>
            </w:r>
            <w:r>
              <w:rPr>
                <w:rFonts w:ascii="Times New Roman" w:hAnsi="Times New Roman"/>
                <w:color w:val="000000"/>
                <w:szCs w:val="20"/>
              </w:rPr>
              <w:t>procesów podejmowania decyzji w </w:t>
            </w:r>
            <w:r w:rsidRPr="00C414D0">
              <w:rPr>
                <w:rFonts w:ascii="Times New Roman" w:hAnsi="Times New Roman"/>
                <w:color w:val="000000"/>
                <w:szCs w:val="20"/>
              </w:rPr>
              <w:t>przedsiębiorstwie,</w:t>
            </w:r>
          </w:p>
          <w:p w:rsidR="00C414D0" w:rsidRPr="00C414D0" w:rsidRDefault="00C414D0" w:rsidP="00C414D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C414D0">
              <w:rPr>
                <w:rFonts w:ascii="Times New Roman" w:hAnsi="Times New Roman"/>
                <w:color w:val="000000"/>
                <w:szCs w:val="20"/>
              </w:rPr>
              <w:t>rodzaje oraz przebieg procesów produkcyjnych/usługowych ze</w:t>
            </w:r>
            <w:r>
              <w:rPr>
                <w:rFonts w:ascii="Times New Roman" w:hAnsi="Times New Roman"/>
                <w:color w:val="000000"/>
                <w:szCs w:val="20"/>
              </w:rPr>
              <w:t> </w:t>
            </w:r>
            <w:r w:rsidRPr="00C414D0">
              <w:rPr>
                <w:rFonts w:ascii="Times New Roman" w:hAnsi="Times New Roman"/>
                <w:color w:val="000000"/>
                <w:szCs w:val="20"/>
              </w:rPr>
              <w:t>szczególnym uwzględnieniem procesów logistycznych,</w:t>
            </w:r>
          </w:p>
          <w:p w:rsidR="00C414D0" w:rsidRPr="00C414D0" w:rsidRDefault="00C414D0" w:rsidP="00C414D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C414D0">
              <w:rPr>
                <w:rFonts w:ascii="Times New Roman" w:hAnsi="Times New Roman"/>
                <w:color w:val="000000"/>
                <w:szCs w:val="20"/>
              </w:rPr>
              <w:t xml:space="preserve">technologie stosowane w logistyce i produkcji (w tym </w:t>
            </w:r>
            <w:r>
              <w:rPr>
                <w:rFonts w:ascii="Times New Roman" w:hAnsi="Times New Roman"/>
                <w:color w:val="000000"/>
                <w:szCs w:val="20"/>
              </w:rPr>
              <w:t>związane z </w:t>
            </w:r>
            <w:r w:rsidRPr="00C414D0">
              <w:rPr>
                <w:rFonts w:ascii="Times New Roman" w:hAnsi="Times New Roman"/>
                <w:color w:val="000000"/>
                <w:szCs w:val="20"/>
              </w:rPr>
              <w:t>przepływem informacji),</w:t>
            </w:r>
          </w:p>
          <w:p w:rsidR="00C414D0" w:rsidRPr="00C414D0" w:rsidRDefault="00C414D0" w:rsidP="00C414D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C414D0">
              <w:rPr>
                <w:rFonts w:ascii="Times New Roman" w:hAnsi="Times New Roman"/>
                <w:color w:val="000000"/>
                <w:szCs w:val="20"/>
              </w:rPr>
              <w:t>podstawowe dane i charakterystyki wykorzystywanych w przedsiębiorstwie środków technicznych (szczególnie w obszarze logistyki),</w:t>
            </w:r>
          </w:p>
          <w:p w:rsidR="00C414D0" w:rsidRPr="00C414D0" w:rsidRDefault="00C414D0" w:rsidP="00C414D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C414D0">
              <w:rPr>
                <w:rFonts w:ascii="Times New Roman" w:hAnsi="Times New Roman"/>
                <w:color w:val="000000"/>
                <w:szCs w:val="20"/>
              </w:rPr>
              <w:t>ogólne informacje nt. wielkości i struktury zatrudnienia oraz funkcjonującym w przedsiębiorstwie systemie wynagrodzeń,</w:t>
            </w:r>
          </w:p>
          <w:p w:rsidR="00C414D0" w:rsidRPr="00C414D0" w:rsidRDefault="00C414D0" w:rsidP="00C414D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C414D0">
              <w:rPr>
                <w:rFonts w:ascii="Times New Roman" w:hAnsi="Times New Roman"/>
                <w:color w:val="000000"/>
                <w:szCs w:val="20"/>
              </w:rPr>
              <w:t>zasady ochrony informacji niejawnych o</w:t>
            </w:r>
            <w:r>
              <w:rPr>
                <w:rFonts w:ascii="Times New Roman" w:hAnsi="Times New Roman"/>
                <w:color w:val="000000"/>
                <w:szCs w:val="20"/>
              </w:rPr>
              <w:t>bowiązujące w </w:t>
            </w:r>
            <w:r w:rsidRPr="00C414D0">
              <w:rPr>
                <w:rFonts w:ascii="Times New Roman" w:hAnsi="Times New Roman"/>
                <w:color w:val="000000"/>
                <w:szCs w:val="20"/>
              </w:rPr>
              <w:t>przedsiębiorstwie.</w:t>
            </w:r>
          </w:p>
        </w:tc>
      </w:tr>
      <w:tr w:rsidR="00855C18" w:rsidRPr="00855C18" w:rsidTr="003510FD">
        <w:trPr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855C18" w:rsidRPr="00855C18" w:rsidRDefault="00855C18" w:rsidP="007F5FF1">
            <w:pPr>
              <w:jc w:val="center"/>
              <w:rPr>
                <w:rFonts w:ascii="Times New Roman" w:hAnsi="Times New Roman"/>
              </w:rPr>
            </w:pPr>
            <w:r w:rsidRPr="00855C18">
              <w:rPr>
                <w:rFonts w:ascii="Times New Roman" w:hAnsi="Times New Roman"/>
                <w:b/>
              </w:rPr>
              <w:t>Umiejętności</w:t>
            </w:r>
          </w:p>
        </w:tc>
      </w:tr>
      <w:tr w:rsidR="00C414D0" w:rsidRPr="00855C18" w:rsidTr="00475C29">
        <w:trPr>
          <w:trHeight w:val="1358"/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C414D0" w:rsidRPr="00855C18" w:rsidRDefault="00C414D0" w:rsidP="007F5FF1">
            <w:pPr>
              <w:jc w:val="center"/>
              <w:rPr>
                <w:rFonts w:ascii="Times New Roman" w:hAnsi="Times New Roman"/>
              </w:rPr>
            </w:pPr>
            <w:r w:rsidRPr="00855C18">
              <w:rPr>
                <w:rFonts w:ascii="Times New Roman" w:hAnsi="Times New Roman"/>
                <w:b/>
                <w:color w:val="000000"/>
              </w:rPr>
              <w:t>PEK_U01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C414D0" w:rsidRPr="00C414D0" w:rsidRDefault="00C414D0" w:rsidP="00C414D0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C414D0">
              <w:rPr>
                <w:rFonts w:ascii="Times New Roman" w:hAnsi="Times New Roman"/>
                <w:color w:val="000000"/>
                <w:szCs w:val="20"/>
              </w:rPr>
              <w:t>Student posiada umiejętności po</w:t>
            </w:r>
            <w:r>
              <w:rPr>
                <w:rFonts w:ascii="Times New Roman" w:hAnsi="Times New Roman"/>
                <w:color w:val="000000"/>
                <w:szCs w:val="20"/>
              </w:rPr>
              <w:t>trzebne do wykonywania pracy na </w:t>
            </w:r>
            <w:r w:rsidRPr="00C414D0">
              <w:rPr>
                <w:rFonts w:ascii="Times New Roman" w:hAnsi="Times New Roman"/>
                <w:color w:val="000000"/>
                <w:szCs w:val="20"/>
              </w:rPr>
              <w:t>wybranym stanowisku w przedsiębiorstwach świadczących usługi logistyczne, spedycyjne, czy transportowe lub w przedsiębiorstwach produkcyjnych w dziale logistyki, transportu lub produkcji.</w:t>
            </w:r>
          </w:p>
        </w:tc>
      </w:tr>
      <w:tr w:rsidR="00C414D0" w:rsidRPr="00855C18" w:rsidTr="003510FD">
        <w:trPr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C414D0" w:rsidRPr="00855C18" w:rsidRDefault="00C414D0" w:rsidP="007F5FF1">
            <w:pPr>
              <w:jc w:val="center"/>
              <w:rPr>
                <w:rFonts w:ascii="Times New Roman" w:hAnsi="Times New Roman"/>
              </w:rPr>
            </w:pPr>
            <w:r w:rsidRPr="00855C18">
              <w:rPr>
                <w:rFonts w:ascii="Times New Roman" w:hAnsi="Times New Roman"/>
                <w:b/>
              </w:rPr>
              <w:t>Kompetencje społeczne</w:t>
            </w:r>
          </w:p>
        </w:tc>
      </w:tr>
      <w:tr w:rsidR="00C414D0" w:rsidRPr="00855C18" w:rsidTr="00475C29">
        <w:trPr>
          <w:trHeight w:val="756"/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C414D0" w:rsidRPr="00855C18" w:rsidRDefault="00C414D0" w:rsidP="007F5FF1">
            <w:pPr>
              <w:pStyle w:val="Nagwek4"/>
              <w:keepNext w:val="0"/>
              <w:snapToGrid w:val="0"/>
              <w:spacing w:before="60" w:after="20"/>
              <w:ind w:left="862" w:hanging="862"/>
              <w:rPr>
                <w:color w:val="000000"/>
                <w:szCs w:val="22"/>
              </w:rPr>
            </w:pPr>
            <w:r w:rsidRPr="00855C18">
              <w:rPr>
                <w:color w:val="000000"/>
                <w:szCs w:val="22"/>
              </w:rPr>
              <w:t>PEK_K01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C414D0" w:rsidRPr="00855C18" w:rsidRDefault="00C414D0" w:rsidP="00855C18">
            <w:pPr>
              <w:pStyle w:val="Tekstkomentarza"/>
              <w:rPr>
                <w:color w:val="000000"/>
                <w:sz w:val="22"/>
                <w:szCs w:val="22"/>
                <w:lang w:val="pl-PL"/>
              </w:rPr>
            </w:pPr>
            <w:r w:rsidRPr="00855C18">
              <w:rPr>
                <w:color w:val="000000"/>
                <w:sz w:val="22"/>
                <w:szCs w:val="22"/>
              </w:rPr>
              <w:t>Student potrafi podejmować decyzje oraz myśleć i działać w sposób przedsiębiorczy.</w:t>
            </w:r>
          </w:p>
        </w:tc>
      </w:tr>
    </w:tbl>
    <w:p w:rsidR="00855C18" w:rsidRDefault="00855C18" w:rsidP="00855C18">
      <w:pPr>
        <w:jc w:val="both"/>
        <w:rPr>
          <w:rFonts w:ascii="Times New Roman" w:hAnsi="Times New Roman"/>
        </w:rPr>
      </w:pPr>
    </w:p>
    <w:p w:rsidR="00475C29" w:rsidRPr="00855C18" w:rsidRDefault="00475C29" w:rsidP="00855C18">
      <w:pPr>
        <w:jc w:val="both"/>
        <w:rPr>
          <w:rFonts w:ascii="Times New Roman" w:hAnsi="Times New Roman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C414D0" w:rsidRPr="00C414D0" w:rsidTr="00C414D0">
        <w:trPr>
          <w:trHeight w:val="483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D0" w:rsidRPr="00C414D0" w:rsidRDefault="00C414D0" w:rsidP="00C414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1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OPIEKUN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PRAKTYK</w:t>
            </w:r>
          </w:p>
        </w:tc>
      </w:tr>
      <w:tr w:rsidR="00C414D0" w:rsidRPr="00C414D0" w:rsidTr="00C414D0">
        <w:trPr>
          <w:trHeight w:val="520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D0" w:rsidRPr="00C414D0" w:rsidRDefault="00C414D0" w:rsidP="00C414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414D0">
              <w:rPr>
                <w:rFonts w:ascii="Times New Roman" w:hAnsi="Times New Roman"/>
                <w:sz w:val="20"/>
              </w:rPr>
              <w:t xml:space="preserve">dr Jolanta Dmowska, e-mail: </w:t>
            </w:r>
            <w:hyperlink r:id="rId5" w:history="1">
              <w:r w:rsidRPr="00C414D0">
                <w:rPr>
                  <w:rStyle w:val="Hipercze"/>
                  <w:rFonts w:ascii="Times New Roman" w:hAnsi="Times New Roman"/>
                  <w:sz w:val="20"/>
                </w:rPr>
                <w:t>joladmowska@post.pl</w:t>
              </w:r>
            </w:hyperlink>
          </w:p>
        </w:tc>
      </w:tr>
    </w:tbl>
    <w:p w:rsidR="00EA0145" w:rsidRDefault="00EA0145" w:rsidP="00C414D0">
      <w:pPr>
        <w:jc w:val="left"/>
        <w:rPr>
          <w:rFonts w:ascii="Times New Roman" w:hAnsi="Times New Roman"/>
        </w:rPr>
      </w:pPr>
    </w:p>
    <w:p w:rsidR="00C414D0" w:rsidRDefault="00C414D0" w:rsidP="00C414D0">
      <w:pPr>
        <w:jc w:val="left"/>
        <w:rPr>
          <w:rFonts w:ascii="Times New Roman" w:hAnsi="Times New Roman"/>
        </w:rPr>
      </w:pPr>
    </w:p>
    <w:p w:rsidR="00C414D0" w:rsidRPr="00855C18" w:rsidRDefault="00C414D0" w:rsidP="00C414D0">
      <w:pPr>
        <w:jc w:val="left"/>
        <w:rPr>
          <w:rFonts w:ascii="Times New Roman" w:hAnsi="Times New Roman"/>
        </w:rPr>
      </w:pPr>
    </w:p>
    <w:sectPr w:rsidR="00C414D0" w:rsidRPr="0085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0C3C8A"/>
    <w:multiLevelType w:val="hybridMultilevel"/>
    <w:tmpl w:val="2AF8F678"/>
    <w:lvl w:ilvl="0" w:tplc="06BCC56A">
      <w:start w:val="1"/>
      <w:numFmt w:val="lowerLetter"/>
      <w:suff w:val="space"/>
      <w:lvlText w:val="%1)"/>
      <w:lvlJc w:val="left"/>
      <w:pPr>
        <w:ind w:left="284" w:hanging="284"/>
      </w:pPr>
      <w:rPr>
        <w:rFonts w:ascii="Tms Rmn" w:hAnsi="Tms Rmn" w:cs="Tms Rm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C5E67"/>
    <w:multiLevelType w:val="hybridMultilevel"/>
    <w:tmpl w:val="C80AA1F8"/>
    <w:lvl w:ilvl="0" w:tplc="B948769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A15B4"/>
    <w:multiLevelType w:val="hybridMultilevel"/>
    <w:tmpl w:val="B59CC7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33B3EBF"/>
    <w:multiLevelType w:val="hybridMultilevel"/>
    <w:tmpl w:val="E8301A84"/>
    <w:lvl w:ilvl="0" w:tplc="B94876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EC97EA3"/>
    <w:multiLevelType w:val="singleLevel"/>
    <w:tmpl w:val="D606392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58"/>
    <w:rsid w:val="00000595"/>
    <w:rsid w:val="00062CBF"/>
    <w:rsid w:val="001264B2"/>
    <w:rsid w:val="0013110B"/>
    <w:rsid w:val="00150AB9"/>
    <w:rsid w:val="001B5C5C"/>
    <w:rsid w:val="002C7755"/>
    <w:rsid w:val="00440930"/>
    <w:rsid w:val="00461C82"/>
    <w:rsid w:val="00475C29"/>
    <w:rsid w:val="00483EDE"/>
    <w:rsid w:val="00524F8B"/>
    <w:rsid w:val="00645731"/>
    <w:rsid w:val="00660D88"/>
    <w:rsid w:val="0066738C"/>
    <w:rsid w:val="007A1496"/>
    <w:rsid w:val="007B37CD"/>
    <w:rsid w:val="007B42FF"/>
    <w:rsid w:val="007C2AA0"/>
    <w:rsid w:val="007F5FF1"/>
    <w:rsid w:val="00855C18"/>
    <w:rsid w:val="008B5FD5"/>
    <w:rsid w:val="00A06809"/>
    <w:rsid w:val="00BB4425"/>
    <w:rsid w:val="00BD7858"/>
    <w:rsid w:val="00C414D0"/>
    <w:rsid w:val="00CD48A9"/>
    <w:rsid w:val="00CD792E"/>
    <w:rsid w:val="00DA7935"/>
    <w:rsid w:val="00E95B7E"/>
    <w:rsid w:val="00EA0145"/>
    <w:rsid w:val="00EA5957"/>
    <w:rsid w:val="00EB1CC8"/>
    <w:rsid w:val="00E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A2928-96AC-4AC9-BFFD-E35F6C17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731"/>
    <w:pPr>
      <w:spacing w:after="0" w:line="276" w:lineRule="auto"/>
      <w:jc w:val="righ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55C18"/>
    <w:pPr>
      <w:keepNext/>
      <w:numPr>
        <w:numId w:val="5"/>
      </w:numPr>
      <w:suppressAutoHyphens/>
      <w:spacing w:line="240" w:lineRule="auto"/>
      <w:jc w:val="left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55C18"/>
    <w:pPr>
      <w:keepNext/>
      <w:numPr>
        <w:ilvl w:val="1"/>
        <w:numId w:val="5"/>
      </w:numPr>
      <w:suppressAutoHyphens/>
      <w:spacing w:line="240" w:lineRule="auto"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55C18"/>
    <w:pPr>
      <w:keepNext/>
      <w:numPr>
        <w:ilvl w:val="2"/>
        <w:numId w:val="5"/>
      </w:numPr>
      <w:suppressAutoHyphens/>
      <w:spacing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55C18"/>
    <w:pPr>
      <w:keepNext/>
      <w:numPr>
        <w:ilvl w:val="3"/>
        <w:numId w:val="5"/>
      </w:numPr>
      <w:suppressAutoHyphens/>
      <w:spacing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55C18"/>
    <w:pPr>
      <w:keepNext/>
      <w:numPr>
        <w:ilvl w:val="4"/>
        <w:numId w:val="5"/>
      </w:numPr>
      <w:suppressAutoHyphens/>
      <w:spacing w:line="240" w:lineRule="auto"/>
      <w:jc w:val="left"/>
      <w:outlineLvl w:val="4"/>
    </w:pPr>
    <w:rPr>
      <w:rFonts w:ascii="Times New Roman" w:eastAsia="Times New Roman" w:hAnsi="Times New Roman"/>
      <w:b/>
      <w:bCs/>
      <w:sz w:val="1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55C18"/>
    <w:pPr>
      <w:keepNext/>
      <w:numPr>
        <w:ilvl w:val="5"/>
        <w:numId w:val="5"/>
      </w:numPr>
      <w:suppressAutoHyphens/>
      <w:spacing w:line="240" w:lineRule="auto"/>
      <w:jc w:val="center"/>
      <w:outlineLvl w:val="5"/>
    </w:pPr>
    <w:rPr>
      <w:rFonts w:ascii="Times New Roman" w:eastAsia="Times New Roman" w:hAnsi="Times New Roman"/>
      <w:b/>
      <w:bCs/>
      <w:sz w:val="1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55C18"/>
    <w:pPr>
      <w:keepNext/>
      <w:numPr>
        <w:ilvl w:val="6"/>
        <w:numId w:val="5"/>
      </w:numPr>
      <w:suppressAutoHyphens/>
      <w:spacing w:before="60" w:after="60" w:line="240" w:lineRule="auto"/>
      <w:jc w:val="left"/>
      <w:outlineLvl w:val="6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66738C"/>
    <w:pPr>
      <w:spacing w:line="240" w:lineRule="auto"/>
      <w:ind w:left="-360" w:right="-288" w:firstLine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mylnaczcionkaakapitu2">
    <w:name w:val="Domyślna czcionka akapitu2"/>
    <w:rsid w:val="00855C18"/>
  </w:style>
  <w:style w:type="character" w:customStyle="1" w:styleId="Nagwek1Znak">
    <w:name w:val="Nagłówek 1 Znak"/>
    <w:basedOn w:val="Domylnaczcionkaakapitu"/>
    <w:link w:val="Nagwek1"/>
    <w:rsid w:val="00855C1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55C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55C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55C1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55C18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55C18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855C18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855C18"/>
    <w:pPr>
      <w:suppressAutoHyphens/>
      <w:spacing w:line="240" w:lineRule="auto"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855C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C414D0"/>
    <w:pPr>
      <w:ind w:left="720"/>
      <w:contextualSpacing/>
    </w:pPr>
  </w:style>
  <w:style w:type="character" w:styleId="Hipercze">
    <w:name w:val="Hyperlink"/>
    <w:rsid w:val="00C41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dmowska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2018-10-09T08:41:00Z</dcterms:created>
  <dcterms:modified xsi:type="dcterms:W3CDTF">2018-10-30T13:21:00Z</dcterms:modified>
</cp:coreProperties>
</file>