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80"/>
      </w:tblGrid>
      <w:tr w:rsidR="004473C4" w:rsidRPr="004473C4" w:rsidTr="004473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3C4" w:rsidRPr="004473C4" w:rsidRDefault="003B7EF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RESOCJALIZACJA</w:t>
            </w:r>
            <w:r w:rsidR="004473C4"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SOCJOTERAPIA</w:t>
            </w:r>
          </w:p>
        </w:tc>
      </w:tr>
      <w:tr w:rsidR="004473C4" w:rsidRPr="004473C4" w:rsidTr="004473C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PYTANIA SPECJALNOŚCIOWE</w:t>
            </w:r>
          </w:p>
        </w:tc>
      </w:tr>
      <w:tr w:rsidR="004473C4" w:rsidRPr="004473C4" w:rsidTr="004473C4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Systemy resocjalizacyjne (celkowy,</w:t>
            </w:r>
            <w:r w:rsidR="00DC00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progresywny, republik młodzieżowych, wioski dziecięce).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Proces demoralizacji w ujęciu Cz. </w:t>
            </w:r>
            <w:proofErr w:type="spellStart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Czapówa</w:t>
            </w:r>
            <w:proofErr w:type="spellEnd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metody resocjalizacji psychopatów.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Pojęcie, cele i zadania socjoterapii.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Diagnoza w reso</w:t>
            </w:r>
            <w:r w:rsidR="009F1F0A">
              <w:rPr>
                <w:rFonts w:ascii="Arial" w:eastAsia="Times New Roman" w:hAnsi="Arial" w:cs="Arial"/>
                <w:color w:val="000000"/>
                <w:lang w:eastAsia="pl-PL"/>
              </w:rPr>
              <w:t>cjalizacji – funkcje, przedmiot</w:t>
            </w: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cechy.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 xml:space="preserve">Metody i formy pracy nauczyciela </w:t>
            </w:r>
            <w:proofErr w:type="spellStart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socjoterapeuty</w:t>
            </w:r>
            <w:proofErr w:type="spellEnd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Specyfikacja i struktura przestępczości nieletnich oraz kobiet.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Przyczyny, objawy i profilaktyka zaburzeń zachowania u dzieci i m</w:t>
            </w:r>
            <w:bookmarkStart w:id="0" w:name="_GoBack"/>
            <w:bookmarkEnd w:id="0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łodzieży.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Prawne aspekty przeciwdziałania demoralizacji nieletnich.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Probacja w resocjalizacji – idea i praktyka.</w:t>
            </w:r>
          </w:p>
        </w:tc>
      </w:tr>
      <w:tr w:rsidR="004473C4" w:rsidRPr="004473C4" w:rsidTr="004473C4">
        <w:trPr>
          <w:trHeight w:val="6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Resocjalizacyjne walory instytucji mediacji wobec nieletnich sprawców czynów karalnych.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Zasady wychowania resocjalizującego.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Procedury oddziaływań resocjalizacyjnych.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Typy zakładów karnych w Polsce oraz systemy odbywania kary pozbawienia wolności.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Specyfikacja i metody pracy kuratora sądowego.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Kierunki i zadania profilaktyki społecznej.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Polityka redukcji szkód w praktyce pracy streetworkingu.</w:t>
            </w:r>
          </w:p>
        </w:tc>
      </w:tr>
      <w:tr w:rsidR="004473C4" w:rsidRPr="004473C4" w:rsidTr="004473C4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Twórcza resocjalizacja jako alternatywa w kreowaniu prawidłowych postaw jednostek niedostosowanych społecznie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Prekusorzy</w:t>
            </w:r>
            <w:proofErr w:type="spellEnd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pedagogiki resocjalizacyjnej i ich </w:t>
            </w:r>
            <w:proofErr w:type="spellStart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załugi</w:t>
            </w:r>
            <w:proofErr w:type="spellEnd"/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praktyki pedagogicznej.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Rodzaje instytucji resocjalizacyjnych i zasady ich funkcjonowania.</w:t>
            </w:r>
          </w:p>
        </w:tc>
      </w:tr>
      <w:tr w:rsidR="004473C4" w:rsidRPr="004473C4" w:rsidTr="004473C4">
        <w:trPr>
          <w:trHeight w:val="6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Symptomy i uwarunkowania niedostosowania społecznego młodzieży oraz sposoby zapobiegania.</w:t>
            </w:r>
          </w:p>
        </w:tc>
      </w:tr>
      <w:tr w:rsidR="004473C4" w:rsidRPr="004473C4" w:rsidTr="004473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PYTANIA KIERUNKOWE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Przedmiot zainteresowań, zadania i klasyfikacja pedagogiki.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Na czym polega interdyscyplinarność pedagogiki.</w:t>
            </w:r>
          </w:p>
        </w:tc>
      </w:tr>
      <w:tr w:rsidR="004473C4" w:rsidRPr="004473C4" w:rsidTr="004473C4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W jaki sposób kultura popularna zaznacza swą obecność na gruncie współczesnej pedagogiki? (podać przykłady).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Pojęcie i specyfika procesu kształcenia.</w:t>
            </w:r>
          </w:p>
        </w:tc>
      </w:tr>
      <w:tr w:rsidR="004473C4" w:rsidRPr="004473C4" w:rsidTr="00390F22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Metody i zasady nauczania.</w:t>
            </w:r>
          </w:p>
        </w:tc>
      </w:tr>
      <w:tr w:rsidR="004473C4" w:rsidRPr="004473C4" w:rsidTr="00390F22">
        <w:trPr>
          <w:trHeight w:val="43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Pojęcie i cechy wychowania.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Metody wychowania.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Style wychowania.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Czynniki rozwoju człowieka.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Potrzeby dzieci i ich zmiany w procesie rozwoju.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Główne środowiska życia człowieka.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Rodzina naturalna i jej specyficzne walory dla rozwoju dziecka.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Przyczyny i przejawy dysfunkcjonalności współczesnych rodzin.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Uwarunkowania i rodzaje sieroctwa.</w:t>
            </w:r>
          </w:p>
        </w:tc>
      </w:tr>
      <w:tr w:rsidR="004473C4" w:rsidRPr="004473C4" w:rsidTr="004473C4">
        <w:trPr>
          <w:trHeight w:val="6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Choroba sieroca jako skutek wczesnego zerwania więzi dziecka z matką (przyczyny, fazy, skutki).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Szkoła jako środowisko społeczno-wychowawcze.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Pożądane cechy osobowości nauczyciela – wychowawcy.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Przyczyny i skutki bezrobocia.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Ubóstwo jako zjawisko społeczne i przedmiot pracy socjalnej.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Uwarunkowania, rodzaje i następstwa bezdomności.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Problemy i zagrożenia współczesnej młodzieży.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Pojęcie, formy i zakresy wsparcia społecznego.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Jakie znaczenie dla usprawnienia pedagogiki ma studiowanie dziejów myśli pedagogicznej?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Modele wychowania w starożytnej Grecji.</w:t>
            </w:r>
          </w:p>
        </w:tc>
      </w:tr>
      <w:tr w:rsidR="004473C4" w:rsidRPr="004473C4" w:rsidTr="004473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C4" w:rsidRPr="004473C4" w:rsidRDefault="004473C4" w:rsidP="00447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73C4">
              <w:rPr>
                <w:rFonts w:ascii="Arial" w:eastAsia="Times New Roman" w:hAnsi="Arial" w:cs="Arial"/>
                <w:color w:val="000000"/>
                <w:lang w:eastAsia="pl-PL"/>
              </w:rPr>
              <w:t>Refleksja pedagogiczna doby renesansu.</w:t>
            </w:r>
          </w:p>
        </w:tc>
      </w:tr>
    </w:tbl>
    <w:p w:rsidR="003F48CC" w:rsidRDefault="003F48CC"/>
    <w:sectPr w:rsidR="003F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4"/>
    <w:rsid w:val="00287EA6"/>
    <w:rsid w:val="00390F22"/>
    <w:rsid w:val="003B7EF3"/>
    <w:rsid w:val="003F48CC"/>
    <w:rsid w:val="004473C4"/>
    <w:rsid w:val="006A75CC"/>
    <w:rsid w:val="009F1F0A"/>
    <w:rsid w:val="00D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6344-8469-4BFA-8EB6-CDBC593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2017-11-24T11:28:00Z</cp:lastPrinted>
  <dcterms:created xsi:type="dcterms:W3CDTF">2017-11-24T11:25:00Z</dcterms:created>
  <dcterms:modified xsi:type="dcterms:W3CDTF">2017-11-27T06:43:00Z</dcterms:modified>
</cp:coreProperties>
</file>